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C4276" w:rsidRPr="00ED4D21" w:rsidRDefault="00B12506" w:rsidP="00CB24DE">
      <w:pPr>
        <w:widowControl w:val="0"/>
        <w:contextualSpacing/>
        <w:jc w:val="center"/>
        <w:rPr>
          <w:b/>
          <w:color w:val="000000" w:themeColor="text1"/>
          <w:sz w:val="36"/>
          <w:szCs w:val="36"/>
        </w:rPr>
      </w:pPr>
      <w:r w:rsidRPr="00ED4D21">
        <w:rPr>
          <w:b/>
          <w:color w:val="000000" w:themeColor="text1"/>
          <w:sz w:val="36"/>
          <w:szCs w:val="36"/>
        </w:rPr>
        <w:t>MỤC LỤC</w:t>
      </w:r>
      <w:r w:rsidR="005C4276" w:rsidRPr="00ED4D21">
        <w:rPr>
          <w:b/>
          <w:color w:val="000000" w:themeColor="text1"/>
          <w:sz w:val="36"/>
          <w:szCs w:val="36"/>
        </w:rPr>
        <w:t xml:space="preserve"> HỒ SƠ</w:t>
      </w:r>
      <w:r w:rsidR="00715848" w:rsidRPr="00ED4D21">
        <w:rPr>
          <w:b/>
          <w:color w:val="000000" w:themeColor="text1"/>
          <w:sz w:val="36"/>
          <w:szCs w:val="36"/>
        </w:rPr>
        <w:t xml:space="preserve"> BÁO CÁO</w:t>
      </w:r>
      <w:r w:rsidR="005C4276" w:rsidRPr="00ED4D21">
        <w:rPr>
          <w:b/>
          <w:color w:val="000000" w:themeColor="text1"/>
          <w:sz w:val="36"/>
          <w:szCs w:val="36"/>
        </w:rPr>
        <w:t xml:space="preserve"> </w:t>
      </w:r>
      <w:r w:rsidR="00715848" w:rsidRPr="00ED4D21">
        <w:rPr>
          <w:b/>
          <w:color w:val="000000" w:themeColor="text1"/>
          <w:sz w:val="36"/>
          <w:szCs w:val="36"/>
        </w:rPr>
        <w:t>KINH TẾ KỸ THUẬT</w:t>
      </w:r>
    </w:p>
    <w:p w:rsidR="00C6502C" w:rsidRPr="00ED4D21" w:rsidRDefault="00C6502C" w:rsidP="00CB24DE">
      <w:pPr>
        <w:widowControl w:val="0"/>
        <w:contextualSpacing/>
        <w:jc w:val="center"/>
        <w:rPr>
          <w:b/>
          <w:color w:val="000000" w:themeColor="text1"/>
          <w:sz w:val="36"/>
          <w:szCs w:val="36"/>
        </w:rPr>
      </w:pPr>
    </w:p>
    <w:p w:rsidR="00B655DC" w:rsidRDefault="00764FBA">
      <w:pPr>
        <w:pStyle w:val="TOC1"/>
        <w:rPr>
          <w:rFonts w:asciiTheme="minorHAnsi" w:eastAsiaTheme="minorEastAsia" w:hAnsiTheme="minorHAnsi" w:cstheme="minorBidi"/>
          <w:b w:val="0"/>
          <w:color w:val="auto"/>
          <w:sz w:val="22"/>
          <w:szCs w:val="22"/>
        </w:rPr>
      </w:pPr>
      <w:r w:rsidRPr="00ED4D21">
        <w:rPr>
          <w:color w:val="000000" w:themeColor="text1"/>
        </w:rPr>
        <w:fldChar w:fldCharType="begin"/>
      </w:r>
      <w:r w:rsidRPr="00ED4D21">
        <w:rPr>
          <w:color w:val="000000" w:themeColor="text1"/>
        </w:rPr>
        <w:instrText xml:space="preserve"> TOC \o "1-1" \h \z \u \t "Heading 2,1,Heading 3,1,Heading 4,4,Heading 5,4" </w:instrText>
      </w:r>
      <w:r w:rsidRPr="00ED4D21">
        <w:rPr>
          <w:color w:val="000000" w:themeColor="text1"/>
        </w:rPr>
        <w:fldChar w:fldCharType="separate"/>
      </w:r>
      <w:hyperlink w:anchor="_Toc217910363" w:history="1">
        <w:r w:rsidR="00B655DC" w:rsidRPr="00802A80">
          <w:rPr>
            <w:rStyle w:val="Hyperlink"/>
          </w:rPr>
          <w:t>TẬP I: THUYẾT MINH - TỔ CHỨC XÂY DỰNG</w:t>
        </w:r>
        <w:r w:rsidR="00B655DC">
          <w:rPr>
            <w:webHidden/>
          </w:rPr>
          <w:tab/>
        </w:r>
        <w:r w:rsidR="00B655DC">
          <w:rPr>
            <w:webHidden/>
          </w:rPr>
          <w:fldChar w:fldCharType="begin"/>
        </w:r>
        <w:r w:rsidR="00B655DC">
          <w:rPr>
            <w:webHidden/>
          </w:rPr>
          <w:instrText xml:space="preserve"> PAGEREF _Toc217910363 \h </w:instrText>
        </w:r>
        <w:r w:rsidR="00B655DC">
          <w:rPr>
            <w:webHidden/>
          </w:rPr>
        </w:r>
        <w:r w:rsidR="00B655DC">
          <w:rPr>
            <w:webHidden/>
          </w:rPr>
          <w:fldChar w:fldCharType="separate"/>
        </w:r>
        <w:r w:rsidR="00646C99">
          <w:rPr>
            <w:webHidden/>
          </w:rPr>
          <w:t>2</w:t>
        </w:r>
        <w:r w:rsidR="00B655DC">
          <w:rPr>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64" w:history="1">
        <w:r w:rsidR="00B655DC" w:rsidRPr="00802A80">
          <w:rPr>
            <w:rStyle w:val="Hyperlink"/>
          </w:rPr>
          <w:t>QUYỂN I.2: TỔ CHỨC XÂY DỰNG</w:t>
        </w:r>
        <w:r w:rsidR="00B655DC">
          <w:rPr>
            <w:webHidden/>
          </w:rPr>
          <w:tab/>
        </w:r>
        <w:r w:rsidR="00B655DC">
          <w:rPr>
            <w:webHidden/>
          </w:rPr>
          <w:fldChar w:fldCharType="begin"/>
        </w:r>
        <w:r w:rsidR="00B655DC">
          <w:rPr>
            <w:webHidden/>
          </w:rPr>
          <w:instrText xml:space="preserve"> PAGEREF _Toc217910364 \h </w:instrText>
        </w:r>
        <w:r w:rsidR="00B655DC">
          <w:rPr>
            <w:webHidden/>
          </w:rPr>
        </w:r>
        <w:r w:rsidR="00B655DC">
          <w:rPr>
            <w:webHidden/>
          </w:rPr>
          <w:fldChar w:fldCharType="separate"/>
        </w:r>
        <w:r w:rsidR="00646C99">
          <w:rPr>
            <w:webHidden/>
          </w:rPr>
          <w:t>2</w:t>
        </w:r>
        <w:r w:rsidR="00B655DC">
          <w:rPr>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65" w:history="1">
        <w:r w:rsidR="00B655DC" w:rsidRPr="00802A80">
          <w:rPr>
            <w:rStyle w:val="Hyperlink"/>
          </w:rPr>
          <w:t>CHƯƠNG 1: CƠ SỞ LẬP TỔ CHỨC XÂY DỰNG</w:t>
        </w:r>
        <w:r w:rsidR="00B655DC">
          <w:rPr>
            <w:webHidden/>
          </w:rPr>
          <w:tab/>
        </w:r>
        <w:r w:rsidR="00B655DC">
          <w:rPr>
            <w:webHidden/>
          </w:rPr>
          <w:fldChar w:fldCharType="begin"/>
        </w:r>
        <w:r w:rsidR="00B655DC">
          <w:rPr>
            <w:webHidden/>
          </w:rPr>
          <w:instrText xml:space="preserve"> PAGEREF _Toc217910365 \h </w:instrText>
        </w:r>
        <w:r w:rsidR="00B655DC">
          <w:rPr>
            <w:webHidden/>
          </w:rPr>
        </w:r>
        <w:r w:rsidR="00B655DC">
          <w:rPr>
            <w:webHidden/>
          </w:rPr>
          <w:fldChar w:fldCharType="separate"/>
        </w:r>
        <w:r w:rsidR="00646C99">
          <w:rPr>
            <w:webHidden/>
          </w:rPr>
          <w:t>2</w:t>
        </w:r>
        <w:r w:rsidR="00B655DC">
          <w:rPr>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66" w:history="1">
        <w:r w:rsidR="00B655DC" w:rsidRPr="00802A80">
          <w:rPr>
            <w:rStyle w:val="Hyperlink"/>
            <w:lang w:val="af-ZA"/>
          </w:rPr>
          <w:t>CHƯƠNG 2: ĐẶC ĐIỂM CỦA CÔNG TRÌNH</w:t>
        </w:r>
        <w:r w:rsidR="00B655DC">
          <w:rPr>
            <w:webHidden/>
          </w:rPr>
          <w:tab/>
        </w:r>
        <w:r w:rsidR="00B655DC">
          <w:rPr>
            <w:webHidden/>
          </w:rPr>
          <w:fldChar w:fldCharType="begin"/>
        </w:r>
        <w:r w:rsidR="00B655DC">
          <w:rPr>
            <w:webHidden/>
          </w:rPr>
          <w:instrText xml:space="preserve"> PAGEREF _Toc217910366 \h </w:instrText>
        </w:r>
        <w:r w:rsidR="00B655DC">
          <w:rPr>
            <w:webHidden/>
          </w:rPr>
        </w:r>
        <w:r w:rsidR="00B655DC">
          <w:rPr>
            <w:webHidden/>
          </w:rPr>
          <w:fldChar w:fldCharType="separate"/>
        </w:r>
        <w:r w:rsidR="00646C99">
          <w:rPr>
            <w:webHidden/>
          </w:rPr>
          <w:t>3</w:t>
        </w:r>
        <w:r w:rsidR="00B655DC">
          <w:rPr>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67" w:history="1">
        <w:r w:rsidR="00B655DC" w:rsidRPr="00802A80">
          <w:rPr>
            <w:rStyle w:val="Hyperlink"/>
            <w:noProof/>
            <w:lang w:val="af-ZA"/>
          </w:rPr>
          <w:t>2.1. Đặc điểm kỹ thuật công trình.</w:t>
        </w:r>
        <w:r w:rsidR="00B655DC">
          <w:rPr>
            <w:noProof/>
            <w:webHidden/>
          </w:rPr>
          <w:tab/>
        </w:r>
        <w:r w:rsidR="00B655DC">
          <w:rPr>
            <w:noProof/>
            <w:webHidden/>
          </w:rPr>
          <w:fldChar w:fldCharType="begin"/>
        </w:r>
        <w:r w:rsidR="00B655DC">
          <w:rPr>
            <w:noProof/>
            <w:webHidden/>
          </w:rPr>
          <w:instrText xml:space="preserve"> PAGEREF _Toc217910367 \h </w:instrText>
        </w:r>
        <w:r w:rsidR="00B655DC">
          <w:rPr>
            <w:noProof/>
            <w:webHidden/>
          </w:rPr>
        </w:r>
        <w:r w:rsidR="00B655DC">
          <w:rPr>
            <w:noProof/>
            <w:webHidden/>
          </w:rPr>
          <w:fldChar w:fldCharType="separate"/>
        </w:r>
        <w:r w:rsidR="00646C99">
          <w:rPr>
            <w:noProof/>
            <w:webHidden/>
          </w:rPr>
          <w:t>3</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68" w:history="1">
        <w:r w:rsidR="00B655DC" w:rsidRPr="00802A80">
          <w:rPr>
            <w:rStyle w:val="Hyperlink"/>
            <w:noProof/>
            <w:lang w:val="af-ZA"/>
          </w:rPr>
          <w:t>2.2. Đặc điểm địa hình khu vực xây dựng:</w:t>
        </w:r>
        <w:r w:rsidR="00B655DC">
          <w:rPr>
            <w:noProof/>
            <w:webHidden/>
          </w:rPr>
          <w:tab/>
        </w:r>
        <w:r w:rsidR="00B655DC">
          <w:rPr>
            <w:noProof/>
            <w:webHidden/>
          </w:rPr>
          <w:fldChar w:fldCharType="begin"/>
        </w:r>
        <w:r w:rsidR="00B655DC">
          <w:rPr>
            <w:noProof/>
            <w:webHidden/>
          </w:rPr>
          <w:instrText xml:space="preserve"> PAGEREF _Toc217910368 \h </w:instrText>
        </w:r>
        <w:r w:rsidR="00B655DC">
          <w:rPr>
            <w:noProof/>
            <w:webHidden/>
          </w:rPr>
        </w:r>
        <w:r w:rsidR="00B655DC">
          <w:rPr>
            <w:noProof/>
            <w:webHidden/>
          </w:rPr>
          <w:fldChar w:fldCharType="separate"/>
        </w:r>
        <w:r w:rsidR="00646C99">
          <w:rPr>
            <w:noProof/>
            <w:webHidden/>
          </w:rPr>
          <w:t>3</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69" w:history="1">
        <w:r w:rsidR="00B655DC" w:rsidRPr="00802A80">
          <w:rPr>
            <w:rStyle w:val="Hyperlink"/>
            <w:noProof/>
            <w:lang w:val="da-DK"/>
          </w:rPr>
          <w:t>2.3. Đặc điểm địa chất, thủy văn khu vực xây dựng:</w:t>
        </w:r>
        <w:r w:rsidR="00B655DC">
          <w:rPr>
            <w:noProof/>
            <w:webHidden/>
          </w:rPr>
          <w:tab/>
        </w:r>
        <w:r w:rsidR="00B655DC">
          <w:rPr>
            <w:noProof/>
            <w:webHidden/>
          </w:rPr>
          <w:fldChar w:fldCharType="begin"/>
        </w:r>
        <w:r w:rsidR="00B655DC">
          <w:rPr>
            <w:noProof/>
            <w:webHidden/>
          </w:rPr>
          <w:instrText xml:space="preserve"> PAGEREF _Toc217910369 \h </w:instrText>
        </w:r>
        <w:r w:rsidR="00B655DC">
          <w:rPr>
            <w:noProof/>
            <w:webHidden/>
          </w:rPr>
        </w:r>
        <w:r w:rsidR="00B655DC">
          <w:rPr>
            <w:noProof/>
            <w:webHidden/>
          </w:rPr>
          <w:fldChar w:fldCharType="separate"/>
        </w:r>
        <w:r w:rsidR="00646C99">
          <w:rPr>
            <w:noProof/>
            <w:webHidden/>
          </w:rPr>
          <w:t>3</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0" w:history="1">
        <w:r w:rsidR="00B655DC" w:rsidRPr="00802A80">
          <w:rPr>
            <w:rStyle w:val="Hyperlink"/>
            <w:noProof/>
            <w:lang w:val="da-DK"/>
          </w:rPr>
          <w:t>2.4. Khối lượng công tác chủ yếu.</w:t>
        </w:r>
        <w:r w:rsidR="00B655DC">
          <w:rPr>
            <w:noProof/>
            <w:webHidden/>
          </w:rPr>
          <w:tab/>
        </w:r>
        <w:r w:rsidR="00B655DC">
          <w:rPr>
            <w:noProof/>
            <w:webHidden/>
          </w:rPr>
          <w:fldChar w:fldCharType="begin"/>
        </w:r>
        <w:r w:rsidR="00B655DC">
          <w:rPr>
            <w:noProof/>
            <w:webHidden/>
          </w:rPr>
          <w:instrText xml:space="preserve"> PAGEREF _Toc217910370 \h </w:instrText>
        </w:r>
        <w:r w:rsidR="00B655DC">
          <w:rPr>
            <w:noProof/>
            <w:webHidden/>
          </w:rPr>
        </w:r>
        <w:r w:rsidR="00B655DC">
          <w:rPr>
            <w:noProof/>
            <w:webHidden/>
          </w:rPr>
          <w:fldChar w:fldCharType="separate"/>
        </w:r>
        <w:r w:rsidR="00646C99">
          <w:rPr>
            <w:noProof/>
            <w:webHidden/>
          </w:rPr>
          <w:t>4</w:t>
        </w:r>
        <w:r w:rsidR="00B655DC">
          <w:rPr>
            <w:noProof/>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71" w:history="1">
        <w:r w:rsidR="00B655DC" w:rsidRPr="00802A80">
          <w:rPr>
            <w:rStyle w:val="Hyperlink"/>
            <w:lang w:val="da-DK"/>
          </w:rPr>
          <w:t>CHƯƠNG 3: CHUẨN BỊ CÔNG TRƯỜNG</w:t>
        </w:r>
        <w:r w:rsidR="00B655DC">
          <w:rPr>
            <w:webHidden/>
          </w:rPr>
          <w:tab/>
        </w:r>
        <w:r w:rsidR="00B655DC">
          <w:rPr>
            <w:webHidden/>
          </w:rPr>
          <w:fldChar w:fldCharType="begin"/>
        </w:r>
        <w:r w:rsidR="00B655DC">
          <w:rPr>
            <w:webHidden/>
          </w:rPr>
          <w:instrText xml:space="preserve"> PAGEREF _Toc217910371 \h </w:instrText>
        </w:r>
        <w:r w:rsidR="00B655DC">
          <w:rPr>
            <w:webHidden/>
          </w:rPr>
        </w:r>
        <w:r w:rsidR="00B655DC">
          <w:rPr>
            <w:webHidden/>
          </w:rPr>
          <w:fldChar w:fldCharType="separate"/>
        </w:r>
        <w:r w:rsidR="00646C99">
          <w:rPr>
            <w:webHidden/>
          </w:rPr>
          <w:t>5</w:t>
        </w:r>
        <w:r w:rsidR="00B655DC">
          <w:rPr>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2" w:history="1">
        <w:r w:rsidR="00B655DC" w:rsidRPr="00802A80">
          <w:rPr>
            <w:rStyle w:val="Hyperlink"/>
            <w:noProof/>
            <w:lang w:val="da-DK"/>
          </w:rPr>
          <w:t>3.1. Tổ chức công trường.</w:t>
        </w:r>
        <w:r w:rsidR="00B655DC">
          <w:rPr>
            <w:noProof/>
            <w:webHidden/>
          </w:rPr>
          <w:tab/>
        </w:r>
        <w:r w:rsidR="00B655DC">
          <w:rPr>
            <w:noProof/>
            <w:webHidden/>
          </w:rPr>
          <w:fldChar w:fldCharType="begin"/>
        </w:r>
        <w:r w:rsidR="00B655DC">
          <w:rPr>
            <w:noProof/>
            <w:webHidden/>
          </w:rPr>
          <w:instrText xml:space="preserve"> PAGEREF _Toc217910372 \h </w:instrText>
        </w:r>
        <w:r w:rsidR="00B655DC">
          <w:rPr>
            <w:noProof/>
            <w:webHidden/>
          </w:rPr>
        </w:r>
        <w:r w:rsidR="00B655DC">
          <w:rPr>
            <w:noProof/>
            <w:webHidden/>
          </w:rPr>
          <w:fldChar w:fldCharType="separate"/>
        </w:r>
        <w:r w:rsidR="00646C99">
          <w:rPr>
            <w:noProof/>
            <w:webHidden/>
          </w:rPr>
          <w:t>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3" w:history="1">
        <w:r w:rsidR="00B655DC" w:rsidRPr="00802A80">
          <w:rPr>
            <w:rStyle w:val="Hyperlink"/>
            <w:noProof/>
          </w:rPr>
          <w:t>3.2. Kho bãi, lán trại.</w:t>
        </w:r>
        <w:r w:rsidR="00B655DC">
          <w:rPr>
            <w:noProof/>
            <w:webHidden/>
          </w:rPr>
          <w:tab/>
        </w:r>
        <w:r w:rsidR="00B655DC">
          <w:rPr>
            <w:noProof/>
            <w:webHidden/>
          </w:rPr>
          <w:fldChar w:fldCharType="begin"/>
        </w:r>
        <w:r w:rsidR="00B655DC">
          <w:rPr>
            <w:noProof/>
            <w:webHidden/>
          </w:rPr>
          <w:instrText xml:space="preserve"> PAGEREF _Toc217910373 \h </w:instrText>
        </w:r>
        <w:r w:rsidR="00B655DC">
          <w:rPr>
            <w:noProof/>
            <w:webHidden/>
          </w:rPr>
        </w:r>
        <w:r w:rsidR="00B655DC">
          <w:rPr>
            <w:noProof/>
            <w:webHidden/>
          </w:rPr>
          <w:fldChar w:fldCharType="separate"/>
        </w:r>
        <w:r w:rsidR="00646C99">
          <w:rPr>
            <w:noProof/>
            <w:webHidden/>
          </w:rPr>
          <w:t>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4" w:history="1">
        <w:r w:rsidR="00B655DC" w:rsidRPr="00802A80">
          <w:rPr>
            <w:rStyle w:val="Hyperlink"/>
            <w:noProof/>
            <w:lang w:val="da-DK"/>
          </w:rPr>
          <w:t>3.3. Đường tạm thi công: không có</w:t>
        </w:r>
        <w:r w:rsidR="00B655DC">
          <w:rPr>
            <w:noProof/>
            <w:webHidden/>
          </w:rPr>
          <w:tab/>
        </w:r>
        <w:r w:rsidR="00B655DC">
          <w:rPr>
            <w:noProof/>
            <w:webHidden/>
          </w:rPr>
          <w:fldChar w:fldCharType="begin"/>
        </w:r>
        <w:r w:rsidR="00B655DC">
          <w:rPr>
            <w:noProof/>
            <w:webHidden/>
          </w:rPr>
          <w:instrText xml:space="preserve"> PAGEREF _Toc217910374 \h </w:instrText>
        </w:r>
        <w:r w:rsidR="00B655DC">
          <w:rPr>
            <w:noProof/>
            <w:webHidden/>
          </w:rPr>
        </w:r>
        <w:r w:rsidR="00B655DC">
          <w:rPr>
            <w:noProof/>
            <w:webHidden/>
          </w:rPr>
          <w:fldChar w:fldCharType="separate"/>
        </w:r>
        <w:r w:rsidR="00646C99">
          <w:rPr>
            <w:noProof/>
            <w:webHidden/>
          </w:rPr>
          <w:t>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5" w:history="1">
        <w:r w:rsidR="00B655DC" w:rsidRPr="00802A80">
          <w:rPr>
            <w:rStyle w:val="Hyperlink"/>
            <w:noProof/>
            <w:lang w:val="da-DK"/>
          </w:rPr>
          <w:t>3.4. Nguồn cung cấp vật tư thiết bị.</w:t>
        </w:r>
        <w:r w:rsidR="00B655DC">
          <w:rPr>
            <w:noProof/>
            <w:webHidden/>
          </w:rPr>
          <w:tab/>
        </w:r>
        <w:r w:rsidR="00B655DC">
          <w:rPr>
            <w:noProof/>
            <w:webHidden/>
          </w:rPr>
          <w:fldChar w:fldCharType="begin"/>
        </w:r>
        <w:r w:rsidR="00B655DC">
          <w:rPr>
            <w:noProof/>
            <w:webHidden/>
          </w:rPr>
          <w:instrText xml:space="preserve"> PAGEREF _Toc217910375 \h </w:instrText>
        </w:r>
        <w:r w:rsidR="00B655DC">
          <w:rPr>
            <w:noProof/>
            <w:webHidden/>
          </w:rPr>
        </w:r>
        <w:r w:rsidR="00B655DC">
          <w:rPr>
            <w:noProof/>
            <w:webHidden/>
          </w:rPr>
          <w:fldChar w:fldCharType="separate"/>
        </w:r>
        <w:r w:rsidR="00646C99">
          <w:rPr>
            <w:noProof/>
            <w:webHidden/>
          </w:rPr>
          <w:t>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6" w:history="1">
        <w:r w:rsidR="00B655DC" w:rsidRPr="00802A80">
          <w:rPr>
            <w:rStyle w:val="Hyperlink"/>
            <w:noProof/>
            <w:lang w:val="da-DK"/>
          </w:rPr>
          <w:t>3.5. Công tác vận chuyển đường dài.</w:t>
        </w:r>
        <w:r w:rsidR="00B655DC">
          <w:rPr>
            <w:noProof/>
            <w:webHidden/>
          </w:rPr>
          <w:tab/>
        </w:r>
        <w:r w:rsidR="00B655DC">
          <w:rPr>
            <w:noProof/>
            <w:webHidden/>
          </w:rPr>
          <w:fldChar w:fldCharType="begin"/>
        </w:r>
        <w:r w:rsidR="00B655DC">
          <w:rPr>
            <w:noProof/>
            <w:webHidden/>
          </w:rPr>
          <w:instrText xml:space="preserve"> PAGEREF _Toc217910376 \h </w:instrText>
        </w:r>
        <w:r w:rsidR="00B655DC">
          <w:rPr>
            <w:noProof/>
            <w:webHidden/>
          </w:rPr>
        </w:r>
        <w:r w:rsidR="00B655DC">
          <w:rPr>
            <w:noProof/>
            <w:webHidden/>
          </w:rPr>
          <w:fldChar w:fldCharType="separate"/>
        </w:r>
        <w:r w:rsidR="00646C99">
          <w:rPr>
            <w:noProof/>
            <w:webHidden/>
          </w:rPr>
          <w:t>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7" w:history="1">
        <w:r w:rsidR="00B655DC" w:rsidRPr="00802A80">
          <w:rPr>
            <w:rStyle w:val="Hyperlink"/>
            <w:noProof/>
          </w:rPr>
          <w:t>3.6. Vận chuyển thủ công.</w:t>
        </w:r>
        <w:r w:rsidR="00B655DC">
          <w:rPr>
            <w:noProof/>
            <w:webHidden/>
          </w:rPr>
          <w:tab/>
        </w:r>
        <w:r w:rsidR="00B655DC">
          <w:rPr>
            <w:noProof/>
            <w:webHidden/>
          </w:rPr>
          <w:fldChar w:fldCharType="begin"/>
        </w:r>
        <w:r w:rsidR="00B655DC">
          <w:rPr>
            <w:noProof/>
            <w:webHidden/>
          </w:rPr>
          <w:instrText xml:space="preserve"> PAGEREF _Toc217910377 \h </w:instrText>
        </w:r>
        <w:r w:rsidR="00B655DC">
          <w:rPr>
            <w:noProof/>
            <w:webHidden/>
          </w:rPr>
        </w:r>
        <w:r w:rsidR="00B655DC">
          <w:rPr>
            <w:noProof/>
            <w:webHidden/>
          </w:rPr>
          <w:fldChar w:fldCharType="separate"/>
        </w:r>
        <w:r w:rsidR="00646C99">
          <w:rPr>
            <w:noProof/>
            <w:webHidden/>
          </w:rPr>
          <w:t>6</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78" w:history="1">
        <w:r w:rsidR="00B655DC" w:rsidRPr="00802A80">
          <w:rPr>
            <w:rStyle w:val="Hyperlink"/>
            <w:noProof/>
            <w:lang w:val="da-DK"/>
          </w:rPr>
          <w:t>3.7. Điện, nước phục vụ thi công.</w:t>
        </w:r>
        <w:r w:rsidR="00B655DC">
          <w:rPr>
            <w:noProof/>
            <w:webHidden/>
          </w:rPr>
          <w:tab/>
        </w:r>
        <w:r w:rsidR="00B655DC">
          <w:rPr>
            <w:noProof/>
            <w:webHidden/>
          </w:rPr>
          <w:fldChar w:fldCharType="begin"/>
        </w:r>
        <w:r w:rsidR="00B655DC">
          <w:rPr>
            <w:noProof/>
            <w:webHidden/>
          </w:rPr>
          <w:instrText xml:space="preserve"> PAGEREF _Toc217910378 \h </w:instrText>
        </w:r>
        <w:r w:rsidR="00B655DC">
          <w:rPr>
            <w:noProof/>
            <w:webHidden/>
          </w:rPr>
        </w:r>
        <w:r w:rsidR="00B655DC">
          <w:rPr>
            <w:noProof/>
            <w:webHidden/>
          </w:rPr>
          <w:fldChar w:fldCharType="separate"/>
        </w:r>
        <w:r w:rsidR="00646C99">
          <w:rPr>
            <w:noProof/>
            <w:webHidden/>
          </w:rPr>
          <w:t>6</w:t>
        </w:r>
        <w:r w:rsidR="00B655DC">
          <w:rPr>
            <w:noProof/>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79" w:history="1">
        <w:r w:rsidR="00B655DC" w:rsidRPr="00802A80">
          <w:rPr>
            <w:rStyle w:val="Hyperlink"/>
            <w:lang w:val="da-DK"/>
          </w:rPr>
          <w:t>CHƯƠNG 4: CÁC PHƯƠNG ÁN XÂY LẮP CHÍNH</w:t>
        </w:r>
        <w:r w:rsidR="00B655DC">
          <w:rPr>
            <w:webHidden/>
          </w:rPr>
          <w:tab/>
        </w:r>
        <w:r w:rsidR="00B655DC">
          <w:rPr>
            <w:webHidden/>
          </w:rPr>
          <w:fldChar w:fldCharType="begin"/>
        </w:r>
        <w:r w:rsidR="00B655DC">
          <w:rPr>
            <w:webHidden/>
          </w:rPr>
          <w:instrText xml:space="preserve"> PAGEREF _Toc217910379 \h </w:instrText>
        </w:r>
        <w:r w:rsidR="00B655DC">
          <w:rPr>
            <w:webHidden/>
          </w:rPr>
        </w:r>
        <w:r w:rsidR="00B655DC">
          <w:rPr>
            <w:webHidden/>
          </w:rPr>
          <w:fldChar w:fldCharType="separate"/>
        </w:r>
        <w:r w:rsidR="00646C99">
          <w:rPr>
            <w:webHidden/>
          </w:rPr>
          <w:t>7</w:t>
        </w:r>
        <w:r w:rsidR="00B655DC">
          <w:rPr>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0" w:history="1">
        <w:r w:rsidR="00B655DC" w:rsidRPr="00802A80">
          <w:rPr>
            <w:rStyle w:val="Hyperlink"/>
            <w:noProof/>
          </w:rPr>
          <w:t>4.1. Biện pháp chung.</w:t>
        </w:r>
        <w:r w:rsidR="00B655DC">
          <w:rPr>
            <w:noProof/>
            <w:webHidden/>
          </w:rPr>
          <w:tab/>
        </w:r>
        <w:r w:rsidR="00B655DC">
          <w:rPr>
            <w:noProof/>
            <w:webHidden/>
          </w:rPr>
          <w:fldChar w:fldCharType="begin"/>
        </w:r>
        <w:r w:rsidR="00B655DC">
          <w:rPr>
            <w:noProof/>
            <w:webHidden/>
          </w:rPr>
          <w:instrText xml:space="preserve"> PAGEREF _Toc217910380 \h </w:instrText>
        </w:r>
        <w:r w:rsidR="00B655DC">
          <w:rPr>
            <w:noProof/>
            <w:webHidden/>
          </w:rPr>
        </w:r>
        <w:r w:rsidR="00B655DC">
          <w:rPr>
            <w:noProof/>
            <w:webHidden/>
          </w:rPr>
          <w:fldChar w:fldCharType="separate"/>
        </w:r>
        <w:r w:rsidR="00646C99">
          <w:rPr>
            <w:noProof/>
            <w:webHidden/>
          </w:rPr>
          <w:t>7</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1" w:history="1">
        <w:r w:rsidR="00B655DC" w:rsidRPr="00802A80">
          <w:rPr>
            <w:rStyle w:val="Hyperlink"/>
            <w:noProof/>
          </w:rPr>
          <w:t>4.2. Thi công móng.</w:t>
        </w:r>
        <w:r w:rsidR="00B655DC">
          <w:rPr>
            <w:noProof/>
            <w:webHidden/>
          </w:rPr>
          <w:tab/>
        </w:r>
        <w:r w:rsidR="00B655DC">
          <w:rPr>
            <w:noProof/>
            <w:webHidden/>
          </w:rPr>
          <w:fldChar w:fldCharType="begin"/>
        </w:r>
        <w:r w:rsidR="00B655DC">
          <w:rPr>
            <w:noProof/>
            <w:webHidden/>
          </w:rPr>
          <w:instrText xml:space="preserve"> PAGEREF _Toc217910381 \h </w:instrText>
        </w:r>
        <w:r w:rsidR="00B655DC">
          <w:rPr>
            <w:noProof/>
            <w:webHidden/>
          </w:rPr>
        </w:r>
        <w:r w:rsidR="00B655DC">
          <w:rPr>
            <w:noProof/>
            <w:webHidden/>
          </w:rPr>
          <w:fldChar w:fldCharType="separate"/>
        </w:r>
        <w:r w:rsidR="00646C99">
          <w:rPr>
            <w:noProof/>
            <w:webHidden/>
          </w:rPr>
          <w:t>7</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2" w:history="1">
        <w:r w:rsidR="00B655DC" w:rsidRPr="00802A80">
          <w:rPr>
            <w:rStyle w:val="Hyperlink"/>
            <w:noProof/>
          </w:rPr>
          <w:t>4.3. Lắp dựng cột.</w:t>
        </w:r>
        <w:r w:rsidR="00B655DC">
          <w:rPr>
            <w:noProof/>
            <w:webHidden/>
          </w:rPr>
          <w:tab/>
        </w:r>
        <w:r w:rsidR="00B655DC">
          <w:rPr>
            <w:noProof/>
            <w:webHidden/>
          </w:rPr>
          <w:fldChar w:fldCharType="begin"/>
        </w:r>
        <w:r w:rsidR="00B655DC">
          <w:rPr>
            <w:noProof/>
            <w:webHidden/>
          </w:rPr>
          <w:instrText xml:space="preserve"> PAGEREF _Toc217910382 \h </w:instrText>
        </w:r>
        <w:r w:rsidR="00B655DC">
          <w:rPr>
            <w:noProof/>
            <w:webHidden/>
          </w:rPr>
        </w:r>
        <w:r w:rsidR="00B655DC">
          <w:rPr>
            <w:noProof/>
            <w:webHidden/>
          </w:rPr>
          <w:fldChar w:fldCharType="separate"/>
        </w:r>
        <w:r w:rsidR="00646C99">
          <w:rPr>
            <w:noProof/>
            <w:webHidden/>
          </w:rPr>
          <w:t>7</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3" w:history="1">
        <w:r w:rsidR="00B655DC" w:rsidRPr="00802A80">
          <w:rPr>
            <w:rStyle w:val="Hyperlink"/>
            <w:noProof/>
            <w:lang w:val="da-DK"/>
          </w:rPr>
          <w:t>4.4. Lắp thiết bị, cách điện, phụ kiện.</w:t>
        </w:r>
        <w:r w:rsidR="00B655DC">
          <w:rPr>
            <w:noProof/>
            <w:webHidden/>
          </w:rPr>
          <w:tab/>
        </w:r>
        <w:r w:rsidR="00B655DC">
          <w:rPr>
            <w:noProof/>
            <w:webHidden/>
          </w:rPr>
          <w:fldChar w:fldCharType="begin"/>
        </w:r>
        <w:r w:rsidR="00B655DC">
          <w:rPr>
            <w:noProof/>
            <w:webHidden/>
          </w:rPr>
          <w:instrText xml:space="preserve"> PAGEREF _Toc217910383 \h </w:instrText>
        </w:r>
        <w:r w:rsidR="00B655DC">
          <w:rPr>
            <w:noProof/>
            <w:webHidden/>
          </w:rPr>
        </w:r>
        <w:r w:rsidR="00B655DC">
          <w:rPr>
            <w:noProof/>
            <w:webHidden/>
          </w:rPr>
          <w:fldChar w:fldCharType="separate"/>
        </w:r>
        <w:r w:rsidR="00646C99">
          <w:rPr>
            <w:noProof/>
            <w:webHidden/>
          </w:rPr>
          <w:t>8</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4" w:history="1">
        <w:r w:rsidR="00B655DC" w:rsidRPr="00802A80">
          <w:rPr>
            <w:rStyle w:val="Hyperlink"/>
            <w:noProof/>
            <w:lang w:val="da-DK"/>
          </w:rPr>
          <w:t>4.5. Rải căng dây:</w:t>
        </w:r>
        <w:r w:rsidR="00B655DC">
          <w:rPr>
            <w:noProof/>
            <w:webHidden/>
          </w:rPr>
          <w:tab/>
        </w:r>
        <w:r w:rsidR="00B655DC">
          <w:rPr>
            <w:noProof/>
            <w:webHidden/>
          </w:rPr>
          <w:fldChar w:fldCharType="begin"/>
        </w:r>
        <w:r w:rsidR="00B655DC">
          <w:rPr>
            <w:noProof/>
            <w:webHidden/>
          </w:rPr>
          <w:instrText xml:space="preserve"> PAGEREF _Toc217910384 \h </w:instrText>
        </w:r>
        <w:r w:rsidR="00B655DC">
          <w:rPr>
            <w:noProof/>
            <w:webHidden/>
          </w:rPr>
        </w:r>
        <w:r w:rsidR="00B655DC">
          <w:rPr>
            <w:noProof/>
            <w:webHidden/>
          </w:rPr>
          <w:fldChar w:fldCharType="separate"/>
        </w:r>
        <w:r w:rsidR="00646C99">
          <w:rPr>
            <w:noProof/>
            <w:webHidden/>
          </w:rPr>
          <w:t>8</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5" w:history="1">
        <w:r w:rsidR="00B655DC" w:rsidRPr="00802A80">
          <w:rPr>
            <w:rStyle w:val="Hyperlink"/>
            <w:noProof/>
            <w:lang w:val="da-DK"/>
          </w:rPr>
          <w:t>4.6. Thi công phần cáp ngầm</w:t>
        </w:r>
        <w:r w:rsidR="00B655DC">
          <w:rPr>
            <w:noProof/>
            <w:webHidden/>
          </w:rPr>
          <w:tab/>
        </w:r>
        <w:r w:rsidR="00B655DC">
          <w:rPr>
            <w:noProof/>
            <w:webHidden/>
          </w:rPr>
          <w:fldChar w:fldCharType="begin"/>
        </w:r>
        <w:r w:rsidR="00B655DC">
          <w:rPr>
            <w:noProof/>
            <w:webHidden/>
          </w:rPr>
          <w:instrText xml:space="preserve"> PAGEREF _Toc217910385 \h </w:instrText>
        </w:r>
        <w:r w:rsidR="00B655DC">
          <w:rPr>
            <w:noProof/>
            <w:webHidden/>
          </w:rPr>
        </w:r>
        <w:r w:rsidR="00B655DC">
          <w:rPr>
            <w:noProof/>
            <w:webHidden/>
          </w:rPr>
          <w:fldChar w:fldCharType="separate"/>
        </w:r>
        <w:r w:rsidR="00646C99">
          <w:rPr>
            <w:noProof/>
            <w:webHidden/>
          </w:rPr>
          <w:t>9</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6" w:history="1">
        <w:r w:rsidR="00B655DC" w:rsidRPr="00802A80">
          <w:rPr>
            <w:rStyle w:val="Hyperlink"/>
            <w:noProof/>
            <w:lang w:val="da-DK"/>
          </w:rPr>
          <w:t>4.7. Thi công phần đào và tái lập mương cáp:</w:t>
        </w:r>
        <w:r w:rsidR="00B655DC">
          <w:rPr>
            <w:noProof/>
            <w:webHidden/>
          </w:rPr>
          <w:tab/>
        </w:r>
        <w:r w:rsidR="00B655DC">
          <w:rPr>
            <w:noProof/>
            <w:webHidden/>
          </w:rPr>
          <w:fldChar w:fldCharType="begin"/>
        </w:r>
        <w:r w:rsidR="00B655DC">
          <w:rPr>
            <w:noProof/>
            <w:webHidden/>
          </w:rPr>
          <w:instrText xml:space="preserve"> PAGEREF _Toc217910386 \h </w:instrText>
        </w:r>
        <w:r w:rsidR="00B655DC">
          <w:rPr>
            <w:noProof/>
            <w:webHidden/>
          </w:rPr>
        </w:r>
        <w:r w:rsidR="00B655DC">
          <w:rPr>
            <w:noProof/>
            <w:webHidden/>
          </w:rPr>
          <w:fldChar w:fldCharType="separate"/>
        </w:r>
        <w:r w:rsidR="00646C99">
          <w:rPr>
            <w:noProof/>
            <w:webHidden/>
          </w:rPr>
          <w:t>9</w:t>
        </w:r>
        <w:r w:rsidR="00B655DC">
          <w:rPr>
            <w:noProof/>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87" w:history="1">
        <w:r w:rsidR="00B655DC" w:rsidRPr="00802A80">
          <w:rPr>
            <w:rStyle w:val="Hyperlink"/>
            <w:lang w:val="da-DK"/>
          </w:rPr>
          <w:t>CHƯƠNG 5: TIẾN ĐỘ THI CÔNG</w:t>
        </w:r>
        <w:r w:rsidR="00B655DC">
          <w:rPr>
            <w:webHidden/>
          </w:rPr>
          <w:tab/>
        </w:r>
        <w:r w:rsidR="00B655DC">
          <w:rPr>
            <w:webHidden/>
          </w:rPr>
          <w:fldChar w:fldCharType="begin"/>
        </w:r>
        <w:r w:rsidR="00B655DC">
          <w:rPr>
            <w:webHidden/>
          </w:rPr>
          <w:instrText xml:space="preserve"> PAGEREF _Toc217910387 \h </w:instrText>
        </w:r>
        <w:r w:rsidR="00B655DC">
          <w:rPr>
            <w:webHidden/>
          </w:rPr>
        </w:r>
        <w:r w:rsidR="00B655DC">
          <w:rPr>
            <w:webHidden/>
          </w:rPr>
          <w:fldChar w:fldCharType="separate"/>
        </w:r>
        <w:r w:rsidR="00646C99">
          <w:rPr>
            <w:webHidden/>
          </w:rPr>
          <w:t>14</w:t>
        </w:r>
        <w:r w:rsidR="00B655DC">
          <w:rPr>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88" w:history="1">
        <w:r w:rsidR="00B655DC" w:rsidRPr="00802A80">
          <w:rPr>
            <w:rStyle w:val="Hyperlink"/>
            <w:rFonts w:eastAsia="Calibri"/>
          </w:rPr>
          <w:t>CHƯƠNG 6: BIỂU ĐỒ NHÂN LỰC VÀ DỰ TRÙ PHƯƠNG TIỆN XE MÁY THI CÔNG</w:t>
        </w:r>
        <w:r w:rsidR="00B655DC">
          <w:rPr>
            <w:webHidden/>
          </w:rPr>
          <w:tab/>
        </w:r>
        <w:r w:rsidR="00B655DC">
          <w:rPr>
            <w:webHidden/>
          </w:rPr>
          <w:fldChar w:fldCharType="begin"/>
        </w:r>
        <w:r w:rsidR="00B655DC">
          <w:rPr>
            <w:webHidden/>
          </w:rPr>
          <w:instrText xml:space="preserve"> PAGEREF _Toc217910388 \h </w:instrText>
        </w:r>
        <w:r w:rsidR="00B655DC">
          <w:rPr>
            <w:webHidden/>
          </w:rPr>
        </w:r>
        <w:r w:rsidR="00B655DC">
          <w:rPr>
            <w:webHidden/>
          </w:rPr>
          <w:fldChar w:fldCharType="separate"/>
        </w:r>
        <w:r w:rsidR="00646C99">
          <w:rPr>
            <w:webHidden/>
          </w:rPr>
          <w:t>15</w:t>
        </w:r>
        <w:r w:rsidR="00B655DC">
          <w:rPr>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89" w:history="1">
        <w:r w:rsidR="00B655DC" w:rsidRPr="00802A80">
          <w:rPr>
            <w:rStyle w:val="Hyperlink"/>
            <w:noProof/>
          </w:rPr>
          <w:t>6.1. Biểu đồ nhân lực</w:t>
        </w:r>
        <w:r w:rsidR="00B655DC">
          <w:rPr>
            <w:noProof/>
            <w:webHidden/>
          </w:rPr>
          <w:tab/>
        </w:r>
        <w:r w:rsidR="00B655DC">
          <w:rPr>
            <w:noProof/>
            <w:webHidden/>
          </w:rPr>
          <w:fldChar w:fldCharType="begin"/>
        </w:r>
        <w:r w:rsidR="00B655DC">
          <w:rPr>
            <w:noProof/>
            <w:webHidden/>
          </w:rPr>
          <w:instrText xml:space="preserve"> PAGEREF _Toc217910389 \h </w:instrText>
        </w:r>
        <w:r w:rsidR="00B655DC">
          <w:rPr>
            <w:noProof/>
            <w:webHidden/>
          </w:rPr>
        </w:r>
        <w:r w:rsidR="00B655DC">
          <w:rPr>
            <w:noProof/>
            <w:webHidden/>
          </w:rPr>
          <w:fldChar w:fldCharType="separate"/>
        </w:r>
        <w:r w:rsidR="00646C99">
          <w:rPr>
            <w:noProof/>
            <w:webHidden/>
          </w:rPr>
          <w:t>15</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90" w:history="1">
        <w:r w:rsidR="00B655DC" w:rsidRPr="00802A80">
          <w:rPr>
            <w:rStyle w:val="Hyperlink"/>
            <w:noProof/>
            <w:lang w:val="da-DK"/>
          </w:rPr>
          <w:t>6.2. Bảng dự trù phương tiện xe máy thi công</w:t>
        </w:r>
        <w:r w:rsidR="00B655DC">
          <w:rPr>
            <w:noProof/>
            <w:webHidden/>
          </w:rPr>
          <w:tab/>
        </w:r>
        <w:r w:rsidR="00B655DC">
          <w:rPr>
            <w:noProof/>
            <w:webHidden/>
          </w:rPr>
          <w:fldChar w:fldCharType="begin"/>
        </w:r>
        <w:r w:rsidR="00B655DC">
          <w:rPr>
            <w:noProof/>
            <w:webHidden/>
          </w:rPr>
          <w:instrText xml:space="preserve"> PAGEREF _Toc217910390 \h </w:instrText>
        </w:r>
        <w:r w:rsidR="00B655DC">
          <w:rPr>
            <w:noProof/>
            <w:webHidden/>
          </w:rPr>
        </w:r>
        <w:r w:rsidR="00B655DC">
          <w:rPr>
            <w:noProof/>
            <w:webHidden/>
          </w:rPr>
          <w:fldChar w:fldCharType="separate"/>
        </w:r>
        <w:r w:rsidR="00646C99">
          <w:rPr>
            <w:noProof/>
            <w:webHidden/>
          </w:rPr>
          <w:t>15</w:t>
        </w:r>
        <w:r w:rsidR="00B655DC">
          <w:rPr>
            <w:noProof/>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91" w:history="1">
        <w:r w:rsidR="00B655DC" w:rsidRPr="00802A80">
          <w:rPr>
            <w:rStyle w:val="Hyperlink"/>
          </w:rPr>
          <w:t>CHƯƠNG 7: BIỆN PHÁP AN TOÀN TRONG THI CÔNG</w:t>
        </w:r>
        <w:r w:rsidR="00B655DC">
          <w:rPr>
            <w:webHidden/>
          </w:rPr>
          <w:tab/>
        </w:r>
        <w:r w:rsidR="00B655DC">
          <w:rPr>
            <w:webHidden/>
          </w:rPr>
          <w:fldChar w:fldCharType="begin"/>
        </w:r>
        <w:r w:rsidR="00B655DC">
          <w:rPr>
            <w:webHidden/>
          </w:rPr>
          <w:instrText xml:space="preserve"> PAGEREF _Toc217910391 \h </w:instrText>
        </w:r>
        <w:r w:rsidR="00B655DC">
          <w:rPr>
            <w:webHidden/>
          </w:rPr>
        </w:r>
        <w:r w:rsidR="00B655DC">
          <w:rPr>
            <w:webHidden/>
          </w:rPr>
          <w:fldChar w:fldCharType="separate"/>
        </w:r>
        <w:r w:rsidR="00646C99">
          <w:rPr>
            <w:webHidden/>
          </w:rPr>
          <w:t>16</w:t>
        </w:r>
        <w:r w:rsidR="00B655DC">
          <w:rPr>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92" w:history="1">
        <w:r w:rsidR="00B655DC" w:rsidRPr="00802A80">
          <w:rPr>
            <w:rStyle w:val="Hyperlink"/>
            <w:noProof/>
            <w:lang w:val="af-ZA"/>
          </w:rPr>
          <w:t>7.1. An toàn giao thông :</w:t>
        </w:r>
        <w:r w:rsidR="00B655DC">
          <w:rPr>
            <w:noProof/>
            <w:webHidden/>
          </w:rPr>
          <w:tab/>
        </w:r>
        <w:r w:rsidR="00B655DC">
          <w:rPr>
            <w:noProof/>
            <w:webHidden/>
          </w:rPr>
          <w:fldChar w:fldCharType="begin"/>
        </w:r>
        <w:r w:rsidR="00B655DC">
          <w:rPr>
            <w:noProof/>
            <w:webHidden/>
          </w:rPr>
          <w:instrText xml:space="preserve"> PAGEREF _Toc217910392 \h </w:instrText>
        </w:r>
        <w:r w:rsidR="00B655DC">
          <w:rPr>
            <w:noProof/>
            <w:webHidden/>
          </w:rPr>
        </w:r>
        <w:r w:rsidR="00B655DC">
          <w:rPr>
            <w:noProof/>
            <w:webHidden/>
          </w:rPr>
          <w:fldChar w:fldCharType="separate"/>
        </w:r>
        <w:r w:rsidR="00646C99">
          <w:rPr>
            <w:noProof/>
            <w:webHidden/>
          </w:rPr>
          <w:t>16</w:t>
        </w:r>
        <w:r w:rsidR="00B655DC">
          <w:rPr>
            <w:noProof/>
            <w:webHidden/>
          </w:rPr>
          <w:fldChar w:fldCharType="end"/>
        </w:r>
      </w:hyperlink>
    </w:p>
    <w:p w:rsidR="00B655DC" w:rsidRDefault="000777E0">
      <w:pPr>
        <w:pStyle w:val="TOC4"/>
        <w:tabs>
          <w:tab w:val="right" w:leader="dot" w:pos="9628"/>
        </w:tabs>
        <w:rPr>
          <w:rFonts w:asciiTheme="minorHAnsi" w:eastAsiaTheme="minorEastAsia" w:hAnsiTheme="minorHAnsi" w:cstheme="minorBidi"/>
          <w:noProof/>
          <w:color w:val="auto"/>
          <w:sz w:val="22"/>
        </w:rPr>
      </w:pPr>
      <w:hyperlink w:anchor="_Toc217910393" w:history="1">
        <w:r w:rsidR="00B655DC" w:rsidRPr="00802A80">
          <w:rPr>
            <w:rStyle w:val="Hyperlink"/>
            <w:noProof/>
            <w:lang w:val="af-ZA"/>
          </w:rPr>
          <w:t>7.2. An toàn lao động :</w:t>
        </w:r>
        <w:r w:rsidR="00B655DC">
          <w:rPr>
            <w:noProof/>
            <w:webHidden/>
          </w:rPr>
          <w:tab/>
        </w:r>
        <w:r w:rsidR="00B655DC">
          <w:rPr>
            <w:noProof/>
            <w:webHidden/>
          </w:rPr>
          <w:fldChar w:fldCharType="begin"/>
        </w:r>
        <w:r w:rsidR="00B655DC">
          <w:rPr>
            <w:noProof/>
            <w:webHidden/>
          </w:rPr>
          <w:instrText xml:space="preserve"> PAGEREF _Toc217910393 \h </w:instrText>
        </w:r>
        <w:r w:rsidR="00B655DC">
          <w:rPr>
            <w:noProof/>
            <w:webHidden/>
          </w:rPr>
        </w:r>
        <w:r w:rsidR="00B655DC">
          <w:rPr>
            <w:noProof/>
            <w:webHidden/>
          </w:rPr>
          <w:fldChar w:fldCharType="separate"/>
        </w:r>
        <w:r w:rsidR="00646C99">
          <w:rPr>
            <w:noProof/>
            <w:webHidden/>
          </w:rPr>
          <w:t>16</w:t>
        </w:r>
        <w:r w:rsidR="00B655DC">
          <w:rPr>
            <w:noProof/>
            <w:webHidden/>
          </w:rPr>
          <w:fldChar w:fldCharType="end"/>
        </w:r>
      </w:hyperlink>
    </w:p>
    <w:p w:rsidR="00B655DC" w:rsidRDefault="000777E0">
      <w:pPr>
        <w:pStyle w:val="TOC1"/>
        <w:rPr>
          <w:rFonts w:asciiTheme="minorHAnsi" w:eastAsiaTheme="minorEastAsia" w:hAnsiTheme="minorHAnsi" w:cstheme="minorBidi"/>
          <w:b w:val="0"/>
          <w:color w:val="auto"/>
          <w:sz w:val="22"/>
          <w:szCs w:val="22"/>
        </w:rPr>
      </w:pPr>
      <w:hyperlink w:anchor="_Toc217910394" w:history="1">
        <w:r w:rsidR="00B655DC" w:rsidRPr="00802A80">
          <w:rPr>
            <w:rStyle w:val="Hyperlink"/>
            <w:lang w:val="da-DK"/>
          </w:rPr>
          <w:t>CHƯƠNG 8:  QUY TRÌNH BẢO TRÌ CÔNG TRÌNH</w:t>
        </w:r>
        <w:r w:rsidR="00B655DC">
          <w:rPr>
            <w:webHidden/>
          </w:rPr>
          <w:tab/>
        </w:r>
        <w:r w:rsidR="00B655DC">
          <w:rPr>
            <w:webHidden/>
          </w:rPr>
          <w:fldChar w:fldCharType="begin"/>
        </w:r>
        <w:r w:rsidR="00B655DC">
          <w:rPr>
            <w:webHidden/>
          </w:rPr>
          <w:instrText xml:space="preserve"> PAGEREF _Toc217910394 \h </w:instrText>
        </w:r>
        <w:r w:rsidR="00B655DC">
          <w:rPr>
            <w:webHidden/>
          </w:rPr>
        </w:r>
        <w:r w:rsidR="00B655DC">
          <w:rPr>
            <w:webHidden/>
          </w:rPr>
          <w:fldChar w:fldCharType="separate"/>
        </w:r>
        <w:r w:rsidR="00646C99">
          <w:rPr>
            <w:webHidden/>
          </w:rPr>
          <w:t>17</w:t>
        </w:r>
        <w:r w:rsidR="00B655DC">
          <w:rPr>
            <w:webHidden/>
          </w:rPr>
          <w:fldChar w:fldCharType="end"/>
        </w:r>
      </w:hyperlink>
    </w:p>
    <w:p w:rsidR="005C4276" w:rsidRPr="00ED4D21" w:rsidRDefault="00764FBA" w:rsidP="00CB24DE">
      <w:pPr>
        <w:widowControl w:val="0"/>
        <w:contextualSpacing/>
        <w:rPr>
          <w:color w:val="000000" w:themeColor="text1"/>
        </w:rPr>
      </w:pPr>
      <w:r w:rsidRPr="00ED4D21">
        <w:rPr>
          <w:b/>
          <w:color w:val="000000" w:themeColor="text1"/>
        </w:rPr>
        <w:fldChar w:fldCharType="end"/>
      </w:r>
      <w:r w:rsidR="005C4276" w:rsidRPr="00ED4D21">
        <w:rPr>
          <w:color w:val="000000" w:themeColor="text1"/>
        </w:rPr>
        <w:t xml:space="preserve"> </w:t>
      </w:r>
    </w:p>
    <w:p w:rsidR="00BE0FAC" w:rsidRPr="00ED4D21" w:rsidRDefault="00BE0FAC">
      <w:pPr>
        <w:spacing w:before="0" w:after="160" w:line="259" w:lineRule="auto"/>
        <w:jc w:val="left"/>
        <w:rPr>
          <w:rFonts w:eastAsiaTheme="majorEastAsia" w:cstheme="majorBidi"/>
          <w:b/>
          <w:color w:val="000000" w:themeColor="text1"/>
          <w:sz w:val="32"/>
          <w:szCs w:val="32"/>
        </w:rPr>
      </w:pPr>
      <w:r w:rsidRPr="00ED4D21">
        <w:rPr>
          <w:color w:val="000000" w:themeColor="text1"/>
        </w:rPr>
        <w:br w:type="page"/>
      </w:r>
    </w:p>
    <w:p w:rsidR="00AB53EF" w:rsidRPr="00ED4D21" w:rsidRDefault="00AB53EF" w:rsidP="00CB24DE">
      <w:pPr>
        <w:pStyle w:val="Heading1"/>
        <w:rPr>
          <w:color w:val="000000" w:themeColor="text1"/>
        </w:rPr>
      </w:pPr>
      <w:bookmarkStart w:id="0" w:name="_Toc217910363"/>
      <w:r w:rsidRPr="00ED4D21">
        <w:rPr>
          <w:color w:val="000000" w:themeColor="text1"/>
        </w:rPr>
        <w:lastRenderedPageBreak/>
        <w:t>TẬP I: THUYẾT MINH - TỔ CHỨC XÂY DỰNG</w:t>
      </w:r>
      <w:bookmarkEnd w:id="0"/>
    </w:p>
    <w:p w:rsidR="00AB53EF" w:rsidRPr="00ED4D21" w:rsidRDefault="00AB53EF" w:rsidP="00CB24DE">
      <w:pPr>
        <w:pStyle w:val="Heading2"/>
        <w:jc w:val="center"/>
        <w:rPr>
          <w:color w:val="000000" w:themeColor="text1"/>
        </w:rPr>
      </w:pPr>
      <w:bookmarkStart w:id="1" w:name="_Toc217910364"/>
      <w:r w:rsidRPr="00ED4D21">
        <w:rPr>
          <w:color w:val="000000" w:themeColor="text1"/>
        </w:rPr>
        <w:t>QUYỂN I.2: TỔ CHỨC XÂY DỰNG</w:t>
      </w:r>
      <w:bookmarkEnd w:id="1"/>
    </w:p>
    <w:p w:rsidR="00AB53EF" w:rsidRPr="00ED4D21" w:rsidRDefault="00AB53EF" w:rsidP="00CB24DE">
      <w:pPr>
        <w:pStyle w:val="Heading3"/>
        <w:rPr>
          <w:color w:val="000000" w:themeColor="text1"/>
        </w:rPr>
      </w:pPr>
      <w:bookmarkStart w:id="2" w:name="_Toc217910365"/>
      <w:r w:rsidRPr="00ED4D21">
        <w:rPr>
          <w:color w:val="000000" w:themeColor="text1"/>
        </w:rPr>
        <w:t>CHƯƠNG 1: CƠ SỞ LẬP TỔ CHỨC XÂY DỰNG</w:t>
      </w:r>
      <w:bookmarkEnd w:id="2"/>
      <w:r w:rsidRPr="00ED4D21">
        <w:rPr>
          <w:color w:val="000000" w:themeColor="text1"/>
        </w:rPr>
        <w:t xml:space="preserve"> </w:t>
      </w:r>
    </w:p>
    <w:p w:rsidR="00A55601" w:rsidRPr="00ED4D21" w:rsidRDefault="00A55601" w:rsidP="00CB24DE">
      <w:pPr>
        <w:widowControl w:val="0"/>
        <w:rPr>
          <w:color w:val="000000" w:themeColor="text1"/>
        </w:rPr>
      </w:pPr>
    </w:p>
    <w:p w:rsidR="00D96FFC" w:rsidRPr="00ED4D21" w:rsidRDefault="0004754C" w:rsidP="00CB24DE">
      <w:pPr>
        <w:widowControl w:val="0"/>
        <w:spacing w:before="40"/>
        <w:rPr>
          <w:rFonts w:ascii="VNI-Times" w:hAnsi="VNI-Times"/>
          <w:color w:val="000000" w:themeColor="text1"/>
          <w:szCs w:val="20"/>
          <w:lang w:val="af-ZA"/>
        </w:rPr>
      </w:pPr>
      <w:r w:rsidRPr="00ED4D21">
        <w:rPr>
          <w:color w:val="000000" w:themeColor="text1"/>
          <w:szCs w:val="20"/>
        </w:rPr>
        <w:t>Nghị định số 06/2021/NĐ-CP ngày 26/01/2021 của Chính Phủ về quản lý chất lượng thi công xây dựng và bảo trì công trình xây dựng</w:t>
      </w:r>
      <w:r w:rsidR="00D96FFC" w:rsidRPr="00ED4D21">
        <w:rPr>
          <w:color w:val="000000" w:themeColor="text1"/>
          <w:szCs w:val="20"/>
          <w:lang w:val="af-ZA"/>
        </w:rPr>
        <w:t>.</w:t>
      </w:r>
    </w:p>
    <w:p w:rsidR="005D3725" w:rsidRDefault="00D96FFC" w:rsidP="005D3725">
      <w:pPr>
        <w:widowControl w:val="0"/>
        <w:spacing w:before="40"/>
        <w:rPr>
          <w:color w:val="auto"/>
          <w:szCs w:val="20"/>
          <w:lang w:val="af-ZA"/>
        </w:rPr>
      </w:pPr>
      <w:r w:rsidRPr="00ED4D21">
        <w:rPr>
          <w:color w:val="000000" w:themeColor="text1"/>
          <w:szCs w:val="20"/>
          <w:lang w:val="af-ZA"/>
        </w:rPr>
        <w:t xml:space="preserve">- </w:t>
      </w:r>
      <w:r w:rsidR="005D3725">
        <w:rPr>
          <w:color w:val="auto"/>
          <w:szCs w:val="20"/>
          <w:lang w:val="af-ZA"/>
        </w:rPr>
        <w:t>Căn cứ các tiêu chuẩn, quy trình, quy phạm hiện hành về thiết kế thi công các công trình điện:</w:t>
      </w:r>
    </w:p>
    <w:p w:rsidR="005D3725" w:rsidRDefault="005D3725" w:rsidP="005D3725">
      <w:pPr>
        <w:widowControl w:val="0"/>
        <w:ind w:left="567"/>
        <w:rPr>
          <w:color w:val="auto"/>
          <w:szCs w:val="20"/>
          <w:lang w:val="nl-NL"/>
        </w:rPr>
      </w:pPr>
      <w:r>
        <w:rPr>
          <w:color w:val="auto"/>
          <w:szCs w:val="20"/>
          <w:lang w:val="nl-NL"/>
        </w:rPr>
        <w:t>* Các qui phạm được áp dụng vào dự án:</w:t>
      </w:r>
    </w:p>
    <w:p w:rsidR="005D3725" w:rsidRDefault="005D3725" w:rsidP="005D3725">
      <w:pPr>
        <w:widowControl w:val="0"/>
        <w:spacing w:before="40" w:after="20"/>
        <w:ind w:left="567" w:firstLine="333"/>
        <w:rPr>
          <w:color w:val="auto"/>
          <w:szCs w:val="20"/>
          <w:lang w:val="fr-FR"/>
        </w:rPr>
      </w:pPr>
      <w:r>
        <w:rPr>
          <w:color w:val="auto"/>
          <w:szCs w:val="20"/>
          <w:lang w:val="fr-FR"/>
        </w:rPr>
        <w:t xml:space="preserve">- Qui phạm trang bị điện: </w:t>
      </w:r>
    </w:p>
    <w:p w:rsidR="005D3725" w:rsidRDefault="005D3725" w:rsidP="005D3725">
      <w:pPr>
        <w:widowControl w:val="0"/>
        <w:spacing w:before="40" w:after="20"/>
        <w:ind w:left="567" w:firstLine="567"/>
        <w:rPr>
          <w:color w:val="auto"/>
          <w:szCs w:val="20"/>
          <w:lang w:val="fr-FR"/>
        </w:rPr>
      </w:pPr>
      <w:r>
        <w:rPr>
          <w:color w:val="auto"/>
          <w:szCs w:val="20"/>
          <w:lang w:val="fr-FR"/>
        </w:rPr>
        <w:t>+ Phần I: Đường dây dẫn điện: 11-TCN-19-2006.</w:t>
      </w:r>
    </w:p>
    <w:p w:rsidR="005D3725" w:rsidRDefault="005D3725" w:rsidP="005D3725">
      <w:pPr>
        <w:widowControl w:val="0"/>
        <w:spacing w:before="40" w:after="20"/>
        <w:ind w:left="567" w:firstLine="567"/>
        <w:rPr>
          <w:color w:val="auto"/>
          <w:szCs w:val="20"/>
          <w:lang w:val="fr-FR"/>
        </w:rPr>
      </w:pPr>
      <w:r>
        <w:rPr>
          <w:color w:val="auto"/>
          <w:szCs w:val="20"/>
          <w:lang w:val="fr-FR"/>
        </w:rPr>
        <w:t>+ Phần II: Bảo vệ và tự động: 11-TCN-21-2006.</w:t>
      </w:r>
    </w:p>
    <w:p w:rsidR="005D3725" w:rsidRDefault="005D3725" w:rsidP="005D3725">
      <w:pPr>
        <w:widowControl w:val="0"/>
        <w:spacing w:before="40" w:after="20"/>
        <w:ind w:left="567" w:firstLine="333"/>
        <w:rPr>
          <w:color w:val="auto"/>
          <w:szCs w:val="20"/>
          <w:lang w:val="fr-FR"/>
        </w:rPr>
      </w:pPr>
      <w:r>
        <w:rPr>
          <w:color w:val="auto"/>
          <w:szCs w:val="20"/>
          <w:lang w:val="fr-FR"/>
        </w:rPr>
        <w:t>- Quy chuẩn kỹ thuật Quốc gia:</w:t>
      </w:r>
    </w:p>
    <w:p w:rsidR="005D3725" w:rsidRDefault="005D3725" w:rsidP="005D3725">
      <w:pPr>
        <w:widowControl w:val="0"/>
        <w:spacing w:before="40" w:after="20"/>
        <w:ind w:left="567" w:firstLine="567"/>
        <w:rPr>
          <w:color w:val="auto"/>
          <w:szCs w:val="20"/>
          <w:lang w:val="fr-FR"/>
        </w:rPr>
      </w:pPr>
      <w:r>
        <w:rPr>
          <w:color w:val="auto"/>
          <w:szCs w:val="20"/>
          <w:lang w:val="fr-FR"/>
        </w:rPr>
        <w:t>+ QCVN QTĐ-5 : 2009/BCT : kiểm tra trang thiết bị hệ thống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QTĐ-6 : 2009/BCT : vận hành, sửa chữa trang thiết bị hệ thống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QTĐ-7 : 2009/BCT : thi công các công trình điện.</w:t>
      </w:r>
    </w:p>
    <w:p w:rsidR="005D3725" w:rsidRDefault="005D3725" w:rsidP="005D3725">
      <w:pPr>
        <w:widowControl w:val="0"/>
        <w:spacing w:before="40" w:after="20"/>
        <w:ind w:left="567" w:firstLine="567"/>
        <w:rPr>
          <w:color w:val="auto"/>
          <w:szCs w:val="20"/>
          <w:lang w:val="fr-FR"/>
        </w:rPr>
      </w:pPr>
      <w:r>
        <w:rPr>
          <w:color w:val="auto"/>
          <w:szCs w:val="20"/>
          <w:lang w:val="fr-FR"/>
        </w:rPr>
        <w:t>+ QCVN QTĐ-8 : 2010/BCT : quy chuẩn kỹ thuật điện hạ áp.</w:t>
      </w:r>
    </w:p>
    <w:p w:rsidR="005D3725" w:rsidRPr="003D7E99" w:rsidRDefault="005D3725" w:rsidP="003D7E99">
      <w:pPr>
        <w:widowControl w:val="0"/>
        <w:spacing w:before="40"/>
        <w:rPr>
          <w:color w:val="000000" w:themeColor="text1"/>
          <w:szCs w:val="20"/>
          <w:lang w:val="af-ZA"/>
        </w:rPr>
      </w:pPr>
      <w:r w:rsidRPr="003D7E99">
        <w:rPr>
          <w:color w:val="000000" w:themeColor="text1"/>
          <w:szCs w:val="20"/>
          <w:lang w:val="af-ZA"/>
        </w:rPr>
        <w:t>- Thông số kỹ thuật VTTB được áp dụng theo các văn bản số:</w:t>
      </w:r>
    </w:p>
    <w:p w:rsidR="005D3725" w:rsidRDefault="005D3725" w:rsidP="005D3725">
      <w:pPr>
        <w:widowControl w:val="0"/>
        <w:spacing w:before="40" w:after="20"/>
        <w:ind w:firstLine="540"/>
        <w:rPr>
          <w:color w:val="auto"/>
          <w:szCs w:val="20"/>
          <w:lang w:val="fr-FR"/>
        </w:rPr>
      </w:pPr>
      <w:r>
        <w:rPr>
          <w:color w:val="auto"/>
          <w:szCs w:val="20"/>
          <w:lang w:val="fr-FR"/>
        </w:rPr>
        <w:t xml:space="preserve">* Thông số kỹ thuật vật tư – thiết bị được áp dụng theo quyết định số 4884/QĐ-ĐLHC-TCCB ngày 03/07/2006 của Tổng Công ty Điện lực Tp.HCM. </w:t>
      </w:r>
    </w:p>
    <w:p w:rsidR="00F60F22" w:rsidRPr="006D65B9" w:rsidRDefault="00F60F22" w:rsidP="00F60F22">
      <w:pPr>
        <w:widowControl w:val="0"/>
        <w:spacing w:before="40" w:after="40"/>
        <w:ind w:firstLine="567"/>
        <w:rPr>
          <w:color w:val="000000" w:themeColor="text1"/>
          <w:szCs w:val="26"/>
          <w:lang w:val="af-ZA"/>
        </w:rPr>
      </w:pPr>
      <w:r w:rsidRPr="006D65B9">
        <w:rPr>
          <w:color w:val="000000" w:themeColor="text1"/>
          <w:szCs w:val="26"/>
          <w:lang w:val="af-ZA"/>
        </w:rPr>
        <w:t xml:space="preserve">+ Căn cứ văn bản số 5511/EVNHCMC-KT ngày 03/11/2016 </w:t>
      </w:r>
      <w:r w:rsidRPr="00206160">
        <w:rPr>
          <w:color w:val="000000" w:themeColor="text1"/>
          <w:szCs w:val="26"/>
          <w:lang w:val="af-ZA"/>
        </w:rPr>
        <w:t xml:space="preserve">về việc </w:t>
      </w:r>
      <w:r w:rsidRPr="006D65B9">
        <w:rPr>
          <w:color w:val="000000" w:themeColor="text1"/>
          <w:szCs w:val="26"/>
          <w:lang w:val="af-ZA"/>
        </w:rPr>
        <w:t>Cập nhập quy cách kỹ thuật vật tư thiết bị</w:t>
      </w:r>
      <w:r>
        <w:rPr>
          <w:color w:val="000000" w:themeColor="text1"/>
          <w:szCs w:val="26"/>
          <w:lang w:val="af-ZA"/>
        </w:rPr>
        <w:t>;</w:t>
      </w:r>
    </w:p>
    <w:p w:rsidR="00F60F22"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Căn cứ văn bản số 4553/EVNHCMC-KT ngày 20/10/2021 về việc phổ biến tiêu chuẩn cơ sở (TCCS) và quy cách kỹ thuật (QCKT) tương ứng với TCCS</w:t>
      </w:r>
      <w:r>
        <w:rPr>
          <w:color w:val="000000" w:themeColor="text1"/>
          <w:szCs w:val="26"/>
          <w:lang w:val="af-ZA"/>
        </w:rPr>
        <w:t>;</w:t>
      </w:r>
    </w:p>
    <w:p w:rsidR="00F60F22" w:rsidRPr="00206160"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Căn cứ văn bản 3791/EVNHCMC-KT ngày 14/10/2024 về việc phổ biến, áp dụng bộ thiết trí lưới điện phân phối</w:t>
      </w:r>
      <w:r>
        <w:rPr>
          <w:color w:val="000000" w:themeColor="text1"/>
          <w:szCs w:val="26"/>
          <w:lang w:val="af-ZA"/>
        </w:rPr>
        <w:t>;</w:t>
      </w:r>
    </w:p>
    <w:p w:rsidR="00F60F22" w:rsidRPr="00206160" w:rsidRDefault="00F60F22" w:rsidP="00F60F22">
      <w:pPr>
        <w:widowControl w:val="0"/>
        <w:spacing w:before="40" w:after="40"/>
        <w:ind w:firstLine="567"/>
        <w:rPr>
          <w:color w:val="000000" w:themeColor="text1"/>
          <w:szCs w:val="26"/>
          <w:lang w:val="af-ZA"/>
        </w:rPr>
      </w:pPr>
      <w:r w:rsidRPr="00206160">
        <w:rPr>
          <w:color w:val="000000" w:themeColor="text1"/>
          <w:szCs w:val="26"/>
          <w:lang w:val="af-ZA"/>
        </w:rPr>
        <w:t xml:space="preserve">+ Căn cứ </w:t>
      </w:r>
      <w:r>
        <w:rPr>
          <w:color w:val="000000" w:themeColor="text1"/>
          <w:szCs w:val="26"/>
          <w:lang w:val="af-ZA"/>
        </w:rPr>
        <w:t>Quyết định số 98</w:t>
      </w:r>
      <w:r w:rsidRPr="00206160">
        <w:rPr>
          <w:color w:val="000000" w:themeColor="text1"/>
          <w:szCs w:val="26"/>
          <w:lang w:val="af-ZA"/>
        </w:rPr>
        <w:t>/</w:t>
      </w:r>
      <w:r>
        <w:rPr>
          <w:color w:val="000000" w:themeColor="text1"/>
          <w:szCs w:val="26"/>
          <w:lang w:val="af-ZA"/>
        </w:rPr>
        <w:t>QĐ-HĐTV</w:t>
      </w:r>
      <w:r w:rsidRPr="00206160">
        <w:rPr>
          <w:color w:val="000000" w:themeColor="text1"/>
          <w:szCs w:val="26"/>
          <w:lang w:val="af-ZA"/>
        </w:rPr>
        <w:t xml:space="preserve"> ngày </w:t>
      </w:r>
      <w:r>
        <w:rPr>
          <w:color w:val="000000" w:themeColor="text1"/>
          <w:szCs w:val="26"/>
          <w:lang w:val="af-ZA"/>
        </w:rPr>
        <w:t>05</w:t>
      </w:r>
      <w:r w:rsidRPr="00206160">
        <w:rPr>
          <w:color w:val="000000" w:themeColor="text1"/>
          <w:szCs w:val="26"/>
          <w:lang w:val="af-ZA"/>
        </w:rPr>
        <w:t>/</w:t>
      </w:r>
      <w:r>
        <w:rPr>
          <w:color w:val="000000" w:themeColor="text1"/>
          <w:szCs w:val="26"/>
          <w:lang w:val="af-ZA"/>
        </w:rPr>
        <w:t>9</w:t>
      </w:r>
      <w:r w:rsidRPr="00206160">
        <w:rPr>
          <w:color w:val="000000" w:themeColor="text1"/>
          <w:szCs w:val="26"/>
          <w:lang w:val="af-ZA"/>
        </w:rPr>
        <w:t>/202</w:t>
      </w:r>
      <w:r>
        <w:rPr>
          <w:color w:val="000000" w:themeColor="text1"/>
          <w:szCs w:val="26"/>
          <w:lang w:val="af-ZA"/>
        </w:rPr>
        <w:t>3</w:t>
      </w:r>
      <w:r w:rsidRPr="00206160">
        <w:rPr>
          <w:color w:val="000000" w:themeColor="text1"/>
          <w:szCs w:val="26"/>
          <w:lang w:val="af-ZA"/>
        </w:rPr>
        <w:t xml:space="preserve"> về việc </w:t>
      </w:r>
      <w:r w:rsidRPr="006D65B9">
        <w:rPr>
          <w:color w:val="000000" w:themeColor="text1"/>
          <w:szCs w:val="26"/>
          <w:lang w:val="af-ZA"/>
        </w:rPr>
        <w:t>Về việc ban hành Tiêu chuẩn kỹ thuật dao cắt có tải điện áp 22 kV và 35 kV</w:t>
      </w:r>
      <w:r>
        <w:rPr>
          <w:color w:val="000000" w:themeColor="text1"/>
          <w:szCs w:val="26"/>
          <w:lang w:val="af-ZA"/>
        </w:rPr>
        <w:t xml:space="preserve"> </w:t>
      </w:r>
      <w:r w:rsidRPr="006D65B9">
        <w:rPr>
          <w:color w:val="000000" w:themeColor="text1"/>
          <w:szCs w:val="26"/>
          <w:lang w:val="af-ZA"/>
        </w:rPr>
        <w:t>áp dụng trong Tập đoàn Điện lực Quốc gia Việt Nam</w:t>
      </w:r>
      <w:r>
        <w:rPr>
          <w:color w:val="000000" w:themeColor="text1"/>
          <w:szCs w:val="26"/>
          <w:lang w:val="af-ZA"/>
        </w:rPr>
        <w:t>;</w:t>
      </w:r>
    </w:p>
    <w:p w:rsidR="00F728E9" w:rsidRPr="00ED4D21" w:rsidRDefault="00F728E9" w:rsidP="00CB24DE">
      <w:pPr>
        <w:widowControl w:val="0"/>
        <w:spacing w:before="0" w:after="160" w:line="259" w:lineRule="auto"/>
        <w:jc w:val="left"/>
        <w:rPr>
          <w:b/>
          <w:color w:val="000000" w:themeColor="text1"/>
          <w:sz w:val="28"/>
          <w:lang w:val="af-ZA"/>
        </w:rPr>
      </w:pPr>
      <w:r w:rsidRPr="00ED4D21">
        <w:rPr>
          <w:color w:val="000000" w:themeColor="text1"/>
          <w:lang w:val="af-ZA"/>
        </w:rPr>
        <w:br w:type="page"/>
      </w:r>
    </w:p>
    <w:p w:rsidR="00A55601" w:rsidRPr="00ED4D21" w:rsidRDefault="00AB53EF" w:rsidP="00B62C70">
      <w:pPr>
        <w:pStyle w:val="Heading3"/>
        <w:rPr>
          <w:color w:val="000000" w:themeColor="text1"/>
          <w:lang w:val="af-ZA"/>
        </w:rPr>
      </w:pPr>
      <w:bookmarkStart w:id="3" w:name="_Toc217910366"/>
      <w:r w:rsidRPr="00ED4D21">
        <w:rPr>
          <w:color w:val="000000" w:themeColor="text1"/>
          <w:lang w:val="af-ZA"/>
        </w:rPr>
        <w:lastRenderedPageBreak/>
        <w:t>CHƯƠNG 2: ĐẶC ĐIỂM CỦA CÔNG TRÌNH</w:t>
      </w:r>
      <w:bookmarkEnd w:id="3"/>
      <w:r w:rsidRPr="00ED4D21">
        <w:rPr>
          <w:color w:val="000000" w:themeColor="text1"/>
          <w:lang w:val="af-ZA"/>
        </w:rPr>
        <w:t xml:space="preserve"> </w:t>
      </w:r>
    </w:p>
    <w:p w:rsidR="00AB53EF" w:rsidRPr="00ED4D21" w:rsidRDefault="00AB53EF" w:rsidP="00CB24DE">
      <w:pPr>
        <w:pStyle w:val="Heading4"/>
        <w:rPr>
          <w:color w:val="000000" w:themeColor="text1"/>
          <w:lang w:val="af-ZA"/>
        </w:rPr>
      </w:pPr>
      <w:bookmarkStart w:id="4" w:name="_Toc217910367"/>
      <w:r w:rsidRPr="00ED4D21">
        <w:rPr>
          <w:color w:val="000000" w:themeColor="text1"/>
          <w:lang w:val="af-ZA"/>
        </w:rPr>
        <w:t>2.1. Đặc điểm kỹ thuật công trình.</w:t>
      </w:r>
      <w:bookmarkEnd w:id="4"/>
      <w:r w:rsidRPr="00ED4D21">
        <w:rPr>
          <w:color w:val="000000" w:themeColor="text1"/>
          <w:lang w:val="af-ZA"/>
        </w:rPr>
        <w:t xml:space="preserve"> </w:t>
      </w:r>
    </w:p>
    <w:p w:rsidR="002D1877" w:rsidRPr="00ED4D21" w:rsidRDefault="002D1877" w:rsidP="002D1877">
      <w:pPr>
        <w:tabs>
          <w:tab w:val="left" w:pos="-142"/>
          <w:tab w:val="left" w:pos="0"/>
          <w:tab w:val="left" w:pos="567"/>
          <w:tab w:val="left" w:pos="851"/>
          <w:tab w:val="left" w:pos="1701"/>
        </w:tabs>
        <w:ind w:firstLine="567"/>
        <w:rPr>
          <w:color w:val="000000" w:themeColor="text1"/>
          <w:szCs w:val="26"/>
          <w:lang w:val="af-ZA"/>
        </w:rPr>
      </w:pPr>
      <w:r w:rsidRPr="00ED4D21">
        <w:rPr>
          <w:color w:val="000000" w:themeColor="text1"/>
          <w:szCs w:val="26"/>
          <w:lang w:val="af-ZA"/>
        </w:rPr>
        <w:t xml:space="preserve">Tiêu chuẩn kỹ thuật vật tư thiết bị và quy cách thiết trí áp dụng theo quy định hiện hành của Tổng công ty Điện lực TP.HCM và Công ty Điện lực </w:t>
      </w:r>
      <w:r w:rsidR="005456AF">
        <w:rPr>
          <w:color w:val="000000" w:themeColor="text1"/>
          <w:szCs w:val="26"/>
          <w:lang w:val="af-ZA"/>
        </w:rPr>
        <w:t>Chợ Lớn</w:t>
      </w:r>
      <w:r w:rsidRPr="00ED4D21">
        <w:rPr>
          <w:color w:val="000000" w:themeColor="text1"/>
          <w:szCs w:val="26"/>
          <w:lang w:val="af-ZA"/>
        </w:rPr>
        <w:t>.</w:t>
      </w:r>
    </w:p>
    <w:p w:rsidR="002D1877" w:rsidRPr="004C64F4" w:rsidRDefault="007D7F9E" w:rsidP="004C64F4">
      <w:pPr>
        <w:tabs>
          <w:tab w:val="left" w:pos="-142"/>
          <w:tab w:val="left" w:pos="0"/>
          <w:tab w:val="left" w:pos="567"/>
          <w:tab w:val="left" w:pos="851"/>
          <w:tab w:val="left" w:pos="1701"/>
        </w:tabs>
        <w:rPr>
          <w:color w:val="000000" w:themeColor="text1"/>
          <w:szCs w:val="26"/>
          <w:lang w:val="af-ZA"/>
        </w:rPr>
      </w:pPr>
      <w:r w:rsidRPr="004C64F4">
        <w:rPr>
          <w:color w:val="000000" w:themeColor="text1"/>
          <w:szCs w:val="26"/>
          <w:lang w:val="af-ZA"/>
        </w:rPr>
        <w:t xml:space="preserve">- </w:t>
      </w:r>
      <w:r w:rsidR="002D1877" w:rsidRPr="004C64F4">
        <w:rPr>
          <w:color w:val="000000" w:themeColor="text1"/>
          <w:szCs w:val="26"/>
          <w:lang w:val="af-ZA"/>
        </w:rPr>
        <w:t xml:space="preserve">Cáp trung thế sử dụng cáp </w:t>
      </w:r>
      <w:bookmarkStart w:id="5" w:name="_Hlk215911658"/>
      <w:r w:rsidR="00AD4C94" w:rsidRPr="004C64F4">
        <w:rPr>
          <w:color w:val="000000" w:themeColor="text1"/>
          <w:szCs w:val="26"/>
          <w:lang w:val="af-ZA"/>
        </w:rPr>
        <w:t>3ACV240-b24kV+AC95mm2</w:t>
      </w:r>
      <w:bookmarkEnd w:id="5"/>
    </w:p>
    <w:p w:rsidR="00AD4C94" w:rsidRPr="004C64F4" w:rsidRDefault="00AD4C94" w:rsidP="004C64F4">
      <w:pPr>
        <w:tabs>
          <w:tab w:val="left" w:pos="-142"/>
          <w:tab w:val="left" w:pos="0"/>
          <w:tab w:val="left" w:pos="567"/>
          <w:tab w:val="left" w:pos="851"/>
          <w:tab w:val="left" w:pos="1701"/>
        </w:tabs>
        <w:rPr>
          <w:color w:val="000000" w:themeColor="text1"/>
          <w:szCs w:val="26"/>
          <w:lang w:val="af-ZA"/>
        </w:rPr>
      </w:pPr>
      <w:r w:rsidRPr="004C64F4">
        <w:rPr>
          <w:color w:val="000000" w:themeColor="text1"/>
          <w:szCs w:val="26"/>
          <w:lang w:val="af-ZA"/>
        </w:rPr>
        <w:t>- Sử dụng sứ treo Polymer cho các vị trí ngừng lưới. sứ treo được bố trí trên đà 2m; 2,4m.</w:t>
      </w:r>
    </w:p>
    <w:p w:rsidR="00AD4C94" w:rsidRPr="004C64F4" w:rsidRDefault="00AD4C94" w:rsidP="004C64F4">
      <w:pPr>
        <w:tabs>
          <w:tab w:val="left" w:pos="-142"/>
          <w:tab w:val="left" w:pos="0"/>
          <w:tab w:val="left" w:pos="567"/>
          <w:tab w:val="left" w:pos="851"/>
          <w:tab w:val="left" w:pos="1701"/>
        </w:tabs>
        <w:rPr>
          <w:color w:val="000000" w:themeColor="text1"/>
          <w:szCs w:val="26"/>
          <w:lang w:val="af-ZA"/>
        </w:rPr>
      </w:pPr>
      <w:r w:rsidRPr="004C64F4">
        <w:rPr>
          <w:color w:val="000000" w:themeColor="text1"/>
          <w:szCs w:val="26"/>
          <w:lang w:val="af-ZA"/>
        </w:rPr>
        <w:t>- Sử dụng sứ đứng 24kV cho các vị trí đỡ lưới, sứ đứng được bố trí trên đà 2m; 2,4m.</w:t>
      </w:r>
    </w:p>
    <w:p w:rsidR="00AD4C94" w:rsidRDefault="00AD4C94" w:rsidP="004C64F4">
      <w:pPr>
        <w:tabs>
          <w:tab w:val="left" w:pos="-142"/>
          <w:tab w:val="left" w:pos="0"/>
          <w:tab w:val="left" w:pos="567"/>
          <w:tab w:val="left" w:pos="851"/>
          <w:tab w:val="left" w:pos="1701"/>
        </w:tabs>
        <w:rPr>
          <w:color w:val="000000" w:themeColor="text1"/>
          <w:szCs w:val="26"/>
          <w:lang w:val="af-ZA"/>
        </w:rPr>
      </w:pPr>
      <w:r w:rsidRPr="004C64F4">
        <w:rPr>
          <w:color w:val="000000" w:themeColor="text1"/>
          <w:szCs w:val="26"/>
          <w:lang w:val="af-ZA"/>
        </w:rPr>
        <w:t>- Sử dụng giáp buộc đầu sứ đơn (đôi) cho cáp nhôm lõi thép bọc cách điện 24kV 95/16; 240/32mm².</w:t>
      </w:r>
    </w:p>
    <w:p w:rsidR="004C64F4" w:rsidRPr="004C64F4" w:rsidRDefault="004C64F4" w:rsidP="004C64F4">
      <w:pPr>
        <w:tabs>
          <w:tab w:val="left" w:pos="-142"/>
          <w:tab w:val="left" w:pos="0"/>
          <w:tab w:val="left" w:pos="567"/>
          <w:tab w:val="left" w:pos="851"/>
          <w:tab w:val="left" w:pos="1701"/>
        </w:tabs>
        <w:rPr>
          <w:color w:val="000000" w:themeColor="text1"/>
          <w:szCs w:val="26"/>
          <w:lang w:val="af-ZA"/>
        </w:rPr>
      </w:pPr>
      <w:r>
        <w:rPr>
          <w:color w:val="000000" w:themeColor="text1"/>
          <w:szCs w:val="26"/>
          <w:lang w:val="af-ZA"/>
        </w:rPr>
        <w:t xml:space="preserve">- </w:t>
      </w:r>
      <w:r w:rsidRPr="004C64F4">
        <w:rPr>
          <w:color w:val="000000" w:themeColor="text1"/>
          <w:szCs w:val="26"/>
          <w:lang w:val="af-ZA"/>
        </w:rPr>
        <w:t>Chống sét van là một thiết bị có nhiệm vụ chống sét từ đường dây trên không vào trạm biến áp, thiết bị. Chống sét van được làm bằng một điện trở phi tuyến có tác dụng hạn chế dòng ngắn mạch chạm đất, căn cứ vào thông số của lưới điện, ta chọn chóng sét van:</w:t>
      </w:r>
    </w:p>
    <w:p w:rsidR="004C64F4" w:rsidRPr="004C64F4" w:rsidRDefault="004C64F4" w:rsidP="004C64F4">
      <w:pPr>
        <w:tabs>
          <w:tab w:val="left" w:pos="-142"/>
          <w:tab w:val="left" w:pos="0"/>
          <w:tab w:val="left" w:pos="567"/>
          <w:tab w:val="left" w:pos="851"/>
          <w:tab w:val="left" w:pos="1701"/>
        </w:tabs>
        <w:rPr>
          <w:color w:val="000000" w:themeColor="text1"/>
          <w:szCs w:val="26"/>
          <w:lang w:val="af-ZA"/>
        </w:rPr>
      </w:pPr>
      <w:r>
        <w:rPr>
          <w:color w:val="000000" w:themeColor="text1"/>
          <w:szCs w:val="26"/>
          <w:lang w:val="af-ZA"/>
        </w:rPr>
        <w:tab/>
        <w:t xml:space="preserve">+ </w:t>
      </w:r>
      <w:r w:rsidRPr="004C64F4">
        <w:rPr>
          <w:color w:val="000000" w:themeColor="text1"/>
          <w:szCs w:val="26"/>
          <w:lang w:val="af-ZA"/>
        </w:rPr>
        <w:t>Điện áp định mức: Uđm &gt; Uđm mạng</w:t>
      </w:r>
    </w:p>
    <w:p w:rsidR="004C64F4" w:rsidRPr="004C64F4" w:rsidRDefault="004C64F4" w:rsidP="004C64F4">
      <w:pPr>
        <w:tabs>
          <w:tab w:val="left" w:pos="-142"/>
          <w:tab w:val="left" w:pos="0"/>
          <w:tab w:val="left" w:pos="567"/>
          <w:tab w:val="left" w:pos="851"/>
          <w:tab w:val="left" w:pos="1701"/>
        </w:tabs>
        <w:rPr>
          <w:color w:val="000000" w:themeColor="text1"/>
          <w:szCs w:val="26"/>
          <w:lang w:val="af-ZA"/>
        </w:rPr>
      </w:pPr>
      <w:r>
        <w:rPr>
          <w:color w:val="000000" w:themeColor="text1"/>
          <w:szCs w:val="26"/>
          <w:lang w:val="af-ZA"/>
        </w:rPr>
        <w:tab/>
        <w:t xml:space="preserve">+ </w:t>
      </w:r>
      <w:r w:rsidRPr="004C64F4">
        <w:rPr>
          <w:color w:val="000000" w:themeColor="text1"/>
          <w:szCs w:val="26"/>
          <w:lang w:val="af-ZA"/>
        </w:rPr>
        <w:t>Điện áp đánh thủng: Uđt max &gt; Uđt mạng.</w:t>
      </w:r>
    </w:p>
    <w:p w:rsidR="004C64F4" w:rsidRPr="004C64F4" w:rsidRDefault="00631B18" w:rsidP="004C64F4">
      <w:pPr>
        <w:tabs>
          <w:tab w:val="left" w:pos="-142"/>
          <w:tab w:val="left" w:pos="0"/>
          <w:tab w:val="left" w:pos="567"/>
          <w:tab w:val="left" w:pos="851"/>
          <w:tab w:val="left" w:pos="1701"/>
        </w:tabs>
        <w:rPr>
          <w:color w:val="000000" w:themeColor="text1"/>
          <w:szCs w:val="26"/>
          <w:lang w:val="af-ZA"/>
        </w:rPr>
      </w:pPr>
      <w:r>
        <w:rPr>
          <w:color w:val="000000" w:themeColor="text1"/>
          <w:szCs w:val="26"/>
          <w:lang w:val="af-ZA"/>
        </w:rPr>
        <w:tab/>
      </w:r>
      <w:r>
        <w:rPr>
          <w:color w:val="000000" w:themeColor="text1"/>
          <w:szCs w:val="26"/>
          <w:lang w:val="af-ZA"/>
        </w:rPr>
        <w:tab/>
      </w:r>
      <w:r w:rsidR="004C64F4">
        <w:rPr>
          <w:color w:val="000000" w:themeColor="text1"/>
          <w:szCs w:val="26"/>
          <w:lang w:val="af-ZA"/>
        </w:rPr>
        <w:t xml:space="preserve"> </w:t>
      </w:r>
      <w:r w:rsidR="004C64F4" w:rsidRPr="004C64F4">
        <w:rPr>
          <w:color w:val="000000" w:themeColor="text1"/>
          <w:szCs w:val="26"/>
          <w:lang w:val="af-ZA"/>
        </w:rPr>
        <w:t>Từ đó ta chọn LA  18kV- 10kA.</w:t>
      </w:r>
    </w:p>
    <w:p w:rsidR="004C64F4" w:rsidRPr="004C64F4" w:rsidRDefault="004C64F4" w:rsidP="004C64F4">
      <w:pPr>
        <w:tabs>
          <w:tab w:val="left" w:pos="-142"/>
          <w:tab w:val="left" w:pos="0"/>
          <w:tab w:val="left" w:pos="567"/>
          <w:tab w:val="left" w:pos="851"/>
          <w:tab w:val="left" w:pos="1701"/>
        </w:tabs>
        <w:rPr>
          <w:color w:val="000000" w:themeColor="text1"/>
          <w:szCs w:val="26"/>
          <w:lang w:val="af-ZA"/>
        </w:rPr>
      </w:pPr>
      <w:r w:rsidRPr="004C64F4">
        <w:rPr>
          <w:color w:val="000000" w:themeColor="text1"/>
          <w:szCs w:val="26"/>
          <w:lang w:val="af-ZA"/>
        </w:rPr>
        <w:t>- Lựa chọn đóng cắt cho tuyến cáp: sử dụng LBS, ngoài trời.</w:t>
      </w:r>
    </w:p>
    <w:p w:rsidR="00DB14A2" w:rsidRPr="00ED4D21" w:rsidRDefault="00D01590" w:rsidP="00CB24DE">
      <w:pPr>
        <w:pStyle w:val="Heading4"/>
        <w:rPr>
          <w:color w:val="000000" w:themeColor="text1"/>
          <w:lang w:val="af-ZA"/>
        </w:rPr>
      </w:pPr>
      <w:bookmarkStart w:id="6" w:name="_Toc217910368"/>
      <w:r w:rsidRPr="00ED4D21">
        <w:rPr>
          <w:color w:val="000000" w:themeColor="text1"/>
          <w:lang w:val="af-ZA"/>
        </w:rPr>
        <w:t xml:space="preserve">2.2. </w:t>
      </w:r>
      <w:r w:rsidR="00AB53EF" w:rsidRPr="00ED4D21">
        <w:rPr>
          <w:color w:val="000000" w:themeColor="text1"/>
          <w:lang w:val="af-ZA"/>
        </w:rPr>
        <w:t>Đặc điểm địa hình khu vực xây dựng</w:t>
      </w:r>
      <w:r w:rsidR="00DB14A2" w:rsidRPr="00ED4D21">
        <w:rPr>
          <w:color w:val="000000" w:themeColor="text1"/>
          <w:lang w:val="af-ZA"/>
        </w:rPr>
        <w:t>:</w:t>
      </w:r>
      <w:bookmarkEnd w:id="6"/>
    </w:p>
    <w:p w:rsidR="00DB14A2" w:rsidRPr="00ED4D21" w:rsidRDefault="00AB53EF" w:rsidP="00D8582E">
      <w:pPr>
        <w:widowControl w:val="0"/>
        <w:numPr>
          <w:ilvl w:val="0"/>
          <w:numId w:val="22"/>
        </w:numPr>
        <w:tabs>
          <w:tab w:val="clear" w:pos="1440"/>
        </w:tabs>
        <w:spacing w:before="40" w:after="40"/>
        <w:ind w:left="0" w:right="-17" w:firstLine="350"/>
        <w:rPr>
          <w:color w:val="000000" w:themeColor="text1"/>
          <w:szCs w:val="26"/>
          <w:lang w:val="da-DK"/>
        </w:rPr>
      </w:pPr>
      <w:r w:rsidRPr="00ED4D21">
        <w:rPr>
          <w:color w:val="000000" w:themeColor="text1"/>
          <w:lang w:val="af-ZA"/>
        </w:rPr>
        <w:t xml:space="preserve"> </w:t>
      </w:r>
      <w:r w:rsidR="00DB14A2" w:rsidRPr="00ED4D21">
        <w:rPr>
          <w:color w:val="000000" w:themeColor="text1"/>
          <w:szCs w:val="26"/>
          <w:lang w:val="da-DK"/>
        </w:rPr>
        <w:t>Địa hình khu vực:</w:t>
      </w:r>
      <w:r w:rsidR="00382C89" w:rsidRPr="00ED4D21">
        <w:rPr>
          <w:color w:val="000000" w:themeColor="text1"/>
          <w:szCs w:val="26"/>
          <w:lang w:val="da-DK"/>
        </w:rPr>
        <w:t xml:space="preserve"> </w:t>
      </w:r>
      <w:r w:rsidR="00A10782">
        <w:rPr>
          <w:color w:val="000000" w:themeColor="text1"/>
          <w:szCs w:val="26"/>
          <w:lang w:val="da-DK"/>
        </w:rPr>
        <w:t xml:space="preserve">khu vực thực hiện dự án </w:t>
      </w:r>
      <w:r w:rsidR="00DB14A2" w:rsidRPr="00ED4D21">
        <w:rPr>
          <w:color w:val="000000" w:themeColor="text1"/>
          <w:szCs w:val="26"/>
          <w:lang w:val="da-DK"/>
        </w:rPr>
        <w:t xml:space="preserve">thuộc địa hình cấp 4, đất khô ráo, tương đối bằng phẳng, độ cao trung bình so với mặt nước biển từ 2 </w:t>
      </w:r>
      <w:r w:rsidR="00DB14A2" w:rsidRPr="00ED4D21">
        <w:rPr>
          <w:color w:val="000000" w:themeColor="text1"/>
          <w:szCs w:val="26"/>
          <w:lang w:val="da-DK"/>
        </w:rPr>
        <w:sym w:font="Wingdings" w:char="F0E0"/>
      </w:r>
      <w:r w:rsidR="00DB14A2" w:rsidRPr="00ED4D21">
        <w:rPr>
          <w:color w:val="000000" w:themeColor="text1"/>
          <w:szCs w:val="26"/>
          <w:lang w:val="da-DK"/>
        </w:rPr>
        <w:t xml:space="preserve"> 3m, thuận lợi khi thi công công trình.</w:t>
      </w:r>
    </w:p>
    <w:p w:rsidR="00DB14A2" w:rsidRPr="00ED4D21" w:rsidRDefault="00DB14A2" w:rsidP="00D8582E">
      <w:pPr>
        <w:widowControl w:val="0"/>
        <w:numPr>
          <w:ilvl w:val="0"/>
          <w:numId w:val="22"/>
        </w:numPr>
        <w:tabs>
          <w:tab w:val="clear" w:pos="1440"/>
          <w:tab w:val="num" w:pos="630"/>
        </w:tabs>
        <w:spacing w:before="40" w:after="40"/>
        <w:ind w:left="0" w:right="-17" w:firstLine="350"/>
        <w:rPr>
          <w:color w:val="000000" w:themeColor="text1"/>
          <w:szCs w:val="26"/>
          <w:lang w:val="da-DK"/>
        </w:rPr>
      </w:pPr>
      <w:r w:rsidRPr="00ED4D21">
        <w:rPr>
          <w:color w:val="000000" w:themeColor="text1"/>
          <w:szCs w:val="26"/>
          <w:lang w:val="da-DK"/>
        </w:rPr>
        <w:t>Vị trí tuyến trung thế nổi kéo mới đảm bảo khoảng cách an toàn dễ lắp đặt khi thi công, khi thao tác vận hành, cũng như bảo trì sửa chữa, đảm bảo các yêu cầu kỹ thuật, cũng như an toàn điện. Chọn hướng tuyến sao cho việc bố trí các tuyến đi dây dễ dàng, thuận lợi cho việc thi công cũng như bảo trì sửa chữa sau này. Không gây trở ngại giao thông, không ảnh hưởng đến điều kiện sống của nhân dân. Vật tư thiết bị phải đúng tiêu chuẩn kỹ thuật ngành điện.</w:t>
      </w:r>
    </w:p>
    <w:p w:rsidR="00DB14A2" w:rsidRPr="00ED4D21" w:rsidRDefault="00DB14A2" w:rsidP="00D8582E">
      <w:pPr>
        <w:widowControl w:val="0"/>
        <w:numPr>
          <w:ilvl w:val="0"/>
          <w:numId w:val="22"/>
        </w:numPr>
        <w:tabs>
          <w:tab w:val="clear" w:pos="1440"/>
          <w:tab w:val="num" w:pos="630"/>
        </w:tabs>
        <w:spacing w:before="40" w:after="40"/>
        <w:ind w:left="0" w:right="-17" w:firstLine="350"/>
        <w:rPr>
          <w:color w:val="000000" w:themeColor="text1"/>
          <w:szCs w:val="26"/>
          <w:lang w:val="da-DK"/>
        </w:rPr>
      </w:pPr>
      <w:r w:rsidRPr="00ED4D21">
        <w:rPr>
          <w:color w:val="000000" w:themeColor="text1"/>
          <w:szCs w:val="26"/>
          <w:lang w:val="da-DK"/>
        </w:rPr>
        <w:t>Vị trí đặt thiết bị đóng cắt rộng rãi thông thoáng đảm bảo dể lắp đặt khi thi công, khi thao tác vận hành, cũng như bảo trì sửa chửa, đảm bảo các yêu cầu kỹ thuật, an toàn về điện.</w:t>
      </w:r>
    </w:p>
    <w:p w:rsidR="00AB53EF" w:rsidRPr="00ED4D21" w:rsidRDefault="00D01590" w:rsidP="00CB24DE">
      <w:pPr>
        <w:pStyle w:val="Heading4"/>
        <w:rPr>
          <w:color w:val="000000" w:themeColor="text1"/>
          <w:lang w:val="da-DK"/>
        </w:rPr>
      </w:pPr>
      <w:bookmarkStart w:id="7" w:name="_Toc217910369"/>
      <w:r w:rsidRPr="00ED4D21">
        <w:rPr>
          <w:color w:val="000000" w:themeColor="text1"/>
          <w:lang w:val="da-DK"/>
        </w:rPr>
        <w:t xml:space="preserve">2.3. </w:t>
      </w:r>
      <w:r w:rsidR="00AB53EF" w:rsidRPr="00ED4D21">
        <w:rPr>
          <w:color w:val="000000" w:themeColor="text1"/>
          <w:lang w:val="da-DK"/>
        </w:rPr>
        <w:t>Đặc điểm địa chất, thủy văn khu vực xây dựng</w:t>
      </w:r>
      <w:r w:rsidR="009E5F2F" w:rsidRPr="00ED4D21">
        <w:rPr>
          <w:color w:val="000000" w:themeColor="text1"/>
          <w:lang w:val="da-DK"/>
        </w:rPr>
        <w:t>:</w:t>
      </w:r>
      <w:bookmarkEnd w:id="7"/>
    </w:p>
    <w:p w:rsidR="009E5F2F" w:rsidRPr="00F60F22" w:rsidRDefault="00973E47" w:rsidP="00F60F22">
      <w:pPr>
        <w:rPr>
          <w:b/>
          <w:lang w:val="nl-NL"/>
        </w:rPr>
      </w:pPr>
      <w:r w:rsidRPr="00F60F22">
        <w:rPr>
          <w:b/>
        </w:rPr>
        <w:t xml:space="preserve">2.3.1. </w:t>
      </w:r>
      <w:r w:rsidR="009E5F2F" w:rsidRPr="00F60F22">
        <w:rPr>
          <w:b/>
          <w:lang w:val="nl-NL"/>
        </w:rPr>
        <w:t>Điều kiện khí tượng</w:t>
      </w:r>
    </w:p>
    <w:p w:rsidR="009E5F2F" w:rsidRPr="00ED4D21" w:rsidRDefault="009E5F2F" w:rsidP="00D8582E">
      <w:pPr>
        <w:widowControl w:val="0"/>
        <w:numPr>
          <w:ilvl w:val="0"/>
          <w:numId w:val="22"/>
        </w:numPr>
        <w:tabs>
          <w:tab w:val="clear" w:pos="1440"/>
          <w:tab w:val="num" w:pos="630"/>
        </w:tabs>
        <w:spacing w:before="40" w:after="40"/>
        <w:ind w:left="0" w:right="-17" w:firstLine="350"/>
        <w:rPr>
          <w:i/>
          <w:color w:val="000000" w:themeColor="text1"/>
          <w:szCs w:val="26"/>
          <w:lang w:val="da-DK"/>
        </w:rPr>
      </w:pPr>
      <w:r w:rsidRPr="00ED4D21">
        <w:rPr>
          <w:i/>
          <w:color w:val="000000" w:themeColor="text1"/>
          <w:szCs w:val="26"/>
          <w:lang w:val="da-DK"/>
        </w:rPr>
        <w:t>Khí hậu phân thành 02 mùa rõ rệt:</w:t>
      </w:r>
    </w:p>
    <w:p w:rsidR="009E5F2F" w:rsidRPr="00ED4D21" w:rsidRDefault="009E5F2F" w:rsidP="00CB24DE">
      <w:pPr>
        <w:widowControl w:val="0"/>
        <w:tabs>
          <w:tab w:val="num" w:pos="630"/>
        </w:tabs>
        <w:spacing w:before="40" w:after="40"/>
        <w:ind w:firstLine="709"/>
        <w:rPr>
          <w:color w:val="000000" w:themeColor="text1"/>
          <w:szCs w:val="26"/>
          <w:lang w:val="da-DK"/>
        </w:rPr>
      </w:pPr>
      <w:r w:rsidRPr="00ED4D21">
        <w:rPr>
          <w:color w:val="000000" w:themeColor="text1"/>
          <w:szCs w:val="26"/>
          <w:lang w:val="da-DK"/>
        </w:rPr>
        <w:t>+ Mùa khô từ tháng 11 đến tháng 04, chế độ thời tiết được quy định bởi ảnh hưởng gió mùa Đông Bắc.</w:t>
      </w:r>
    </w:p>
    <w:p w:rsidR="009E5F2F" w:rsidRPr="00ED4D21" w:rsidRDefault="009E5F2F" w:rsidP="00CB24DE">
      <w:pPr>
        <w:widowControl w:val="0"/>
        <w:tabs>
          <w:tab w:val="num" w:pos="630"/>
        </w:tabs>
        <w:spacing w:before="0" w:after="0"/>
        <w:ind w:firstLine="709"/>
        <w:rPr>
          <w:color w:val="000000" w:themeColor="text1"/>
          <w:szCs w:val="26"/>
          <w:lang w:val="da-DK"/>
        </w:rPr>
      </w:pPr>
      <w:r w:rsidRPr="00ED4D21">
        <w:rPr>
          <w:color w:val="000000" w:themeColor="text1"/>
          <w:szCs w:val="26"/>
          <w:lang w:val="da-DK"/>
        </w:rPr>
        <w:t>+ Mùa mưa từ tháng 05 đến tháng 10, chế độ thời tiết được quy định bởi gió mùa Tây Nam nên nhiệt độ độ ẩm không khí cao, dẫn đến lượng mưa lớn (chiếm 80 - 90% tổng lượng mưa năm).</w:t>
      </w:r>
    </w:p>
    <w:p w:rsidR="009E5F2F" w:rsidRPr="00ED4D21" w:rsidRDefault="009E5F2F" w:rsidP="00D8582E">
      <w:pPr>
        <w:widowControl w:val="0"/>
        <w:numPr>
          <w:ilvl w:val="0"/>
          <w:numId w:val="22"/>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 xml:space="preserve">Nhiệt độ: </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trung bình: 27</w:t>
      </w:r>
      <w:r w:rsidRPr="00ED4D21">
        <w:rPr>
          <w:color w:val="000000" w:themeColor="text1"/>
          <w:szCs w:val="26"/>
          <w:vertAlign w:val="superscript"/>
          <w:lang w:val="af-ZA"/>
        </w:rPr>
        <w:t>o</w:t>
      </w:r>
      <w:r w:rsidRPr="00ED4D21">
        <w:rPr>
          <w:color w:val="000000" w:themeColor="text1"/>
          <w:szCs w:val="26"/>
          <w:lang w:val="af-ZA"/>
        </w:rPr>
        <w:t>C</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cao nhất: 39</w:t>
      </w:r>
      <w:r w:rsidRPr="00ED4D21">
        <w:rPr>
          <w:color w:val="000000" w:themeColor="text1"/>
          <w:szCs w:val="26"/>
          <w:vertAlign w:val="superscript"/>
          <w:lang w:val="af-ZA"/>
        </w:rPr>
        <w:t>o</w:t>
      </w:r>
      <w:r w:rsidRPr="00ED4D21">
        <w:rPr>
          <w:color w:val="000000" w:themeColor="text1"/>
          <w:szCs w:val="26"/>
          <w:lang w:val="af-ZA"/>
        </w:rPr>
        <w:t>C</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Nhiệt độ thấp nhất: 22</w:t>
      </w:r>
      <w:r w:rsidRPr="00ED4D21">
        <w:rPr>
          <w:color w:val="000000" w:themeColor="text1"/>
          <w:szCs w:val="26"/>
          <w:vertAlign w:val="superscript"/>
          <w:lang w:val="af-ZA"/>
        </w:rPr>
        <w:t>o</w:t>
      </w:r>
      <w:r w:rsidRPr="00ED4D21">
        <w:rPr>
          <w:color w:val="000000" w:themeColor="text1"/>
          <w:szCs w:val="26"/>
          <w:lang w:val="af-ZA"/>
        </w:rPr>
        <w:t xml:space="preserve">C        </w:t>
      </w:r>
    </w:p>
    <w:p w:rsidR="009E5F2F" w:rsidRPr="00ED4D21" w:rsidRDefault="009E5F2F" w:rsidP="00D8582E">
      <w:pPr>
        <w:widowControl w:val="0"/>
        <w:numPr>
          <w:ilvl w:val="0"/>
          <w:numId w:val="22"/>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Độ ẩm không khí:</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Độ ẩm tương đối thấp nhất mùa khô: 17%</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Độ ẩm tương đối cao nhất mùa mưa: 87%</w:t>
      </w:r>
    </w:p>
    <w:p w:rsidR="009E5F2F" w:rsidRPr="00ED4D21" w:rsidRDefault="009E5F2F" w:rsidP="00D8582E">
      <w:pPr>
        <w:widowControl w:val="0"/>
        <w:numPr>
          <w:ilvl w:val="0"/>
          <w:numId w:val="22"/>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Chế độ gió:</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lastRenderedPageBreak/>
        <w:t xml:space="preserve">             + Tốc độ gió trung bình nhiều năm là 2,8m/s. Nói chung tốc độ gió thường thấp hơn 5m/s, và rất ít khi đạt đến 10m/s. Bão rất hiếm xảy ra trong khu vực thành phố Hồ Chí Minh.</w:t>
      </w:r>
    </w:p>
    <w:p w:rsidR="009E5F2F" w:rsidRPr="00ED4D21" w:rsidRDefault="009E5F2F" w:rsidP="00D8582E">
      <w:pPr>
        <w:widowControl w:val="0"/>
        <w:numPr>
          <w:ilvl w:val="0"/>
          <w:numId w:val="22"/>
        </w:numPr>
        <w:tabs>
          <w:tab w:val="clear" w:pos="1440"/>
          <w:tab w:val="num" w:pos="630"/>
        </w:tabs>
        <w:spacing w:before="0" w:after="0"/>
        <w:ind w:left="0" w:right="-17" w:firstLine="350"/>
        <w:rPr>
          <w:i/>
          <w:color w:val="000000" w:themeColor="text1"/>
          <w:szCs w:val="26"/>
          <w:lang w:val="da-DK"/>
        </w:rPr>
      </w:pPr>
      <w:r w:rsidRPr="00ED4D21">
        <w:rPr>
          <w:i/>
          <w:color w:val="000000" w:themeColor="text1"/>
          <w:szCs w:val="26"/>
          <w:lang w:val="da-DK"/>
        </w:rPr>
        <w:t>Dông sét:</w:t>
      </w:r>
    </w:p>
    <w:p w:rsidR="009E5F2F" w:rsidRPr="00ED4D21" w:rsidRDefault="009E5F2F" w:rsidP="00CB24DE">
      <w:pPr>
        <w:widowControl w:val="0"/>
        <w:tabs>
          <w:tab w:val="num" w:pos="630"/>
        </w:tabs>
        <w:spacing w:before="0" w:after="0"/>
        <w:rPr>
          <w:color w:val="000000" w:themeColor="text1"/>
          <w:szCs w:val="26"/>
          <w:lang w:val="af-ZA"/>
        </w:rPr>
      </w:pPr>
      <w:r w:rsidRPr="00ED4D21">
        <w:rPr>
          <w:color w:val="000000" w:themeColor="text1"/>
          <w:szCs w:val="26"/>
          <w:lang w:val="af-ZA"/>
        </w:rPr>
        <w:t xml:space="preserve">            + Dông sét thường xuất hiện vào đầu mùa mưa. Số lượng tương đối ít từ 5-10 lần trong năm.</w:t>
      </w:r>
    </w:p>
    <w:p w:rsidR="009E5F2F" w:rsidRPr="00F60F22" w:rsidRDefault="00973E47" w:rsidP="00F60F22">
      <w:pPr>
        <w:rPr>
          <w:b/>
        </w:rPr>
      </w:pPr>
      <w:r w:rsidRPr="00F60F22">
        <w:rPr>
          <w:b/>
        </w:rPr>
        <w:t xml:space="preserve">2.3.2. </w:t>
      </w:r>
      <w:r w:rsidR="009E5F2F" w:rsidRPr="00F60F22">
        <w:rPr>
          <w:b/>
        </w:rPr>
        <w:t>Thuỷ văn</w:t>
      </w:r>
    </w:p>
    <w:p w:rsidR="009E5F2F" w:rsidRPr="00ED4D21" w:rsidRDefault="00A403A6" w:rsidP="00D8582E">
      <w:pPr>
        <w:widowControl w:val="0"/>
        <w:numPr>
          <w:ilvl w:val="0"/>
          <w:numId w:val="22"/>
        </w:numPr>
        <w:tabs>
          <w:tab w:val="clear" w:pos="1440"/>
        </w:tabs>
        <w:spacing w:before="0" w:after="0"/>
        <w:ind w:left="0" w:right="-17" w:firstLine="350"/>
        <w:rPr>
          <w:color w:val="000000" w:themeColor="text1"/>
          <w:szCs w:val="26"/>
          <w:lang w:val="da-DK"/>
        </w:rPr>
      </w:pPr>
      <w:bookmarkStart w:id="8" w:name="_Toc376503939"/>
      <w:bookmarkStart w:id="9" w:name="_Toc422232304"/>
      <w:r>
        <w:rPr>
          <w:color w:val="000000" w:themeColor="text1"/>
          <w:szCs w:val="26"/>
          <w:lang w:val="da-DK"/>
        </w:rPr>
        <w:t>Khu vực thực hiện dự án</w:t>
      </w:r>
      <w:r w:rsidR="009E5F2F" w:rsidRPr="00ED4D21">
        <w:rPr>
          <w:color w:val="000000" w:themeColor="text1"/>
          <w:szCs w:val="26"/>
          <w:lang w:val="da-DK"/>
        </w:rPr>
        <w:t xml:space="preserve"> là khu vực khô ráo, không có hiện tượng ngập úng và lũ lụt hàng năm.</w:t>
      </w:r>
    </w:p>
    <w:p w:rsidR="009E5F2F" w:rsidRPr="00F60F22" w:rsidRDefault="00973E47" w:rsidP="00F60F22">
      <w:pPr>
        <w:rPr>
          <w:b/>
        </w:rPr>
      </w:pPr>
      <w:bookmarkStart w:id="10" w:name="_Toc421347623"/>
      <w:r w:rsidRPr="00F60F22">
        <w:rPr>
          <w:b/>
        </w:rPr>
        <w:t xml:space="preserve">2.3.3. </w:t>
      </w:r>
      <w:r w:rsidR="009E5F2F" w:rsidRPr="00F60F22">
        <w:rPr>
          <w:b/>
        </w:rPr>
        <w:t>Giao thông thuỷ lợi</w:t>
      </w:r>
      <w:bookmarkEnd w:id="10"/>
    </w:p>
    <w:p w:rsidR="009E5F2F" w:rsidRPr="00ED4D21" w:rsidRDefault="00252720" w:rsidP="00D8582E">
      <w:pPr>
        <w:widowControl w:val="0"/>
        <w:numPr>
          <w:ilvl w:val="0"/>
          <w:numId w:val="22"/>
        </w:numPr>
        <w:tabs>
          <w:tab w:val="clear" w:pos="1440"/>
          <w:tab w:val="num" w:pos="540"/>
        </w:tabs>
        <w:spacing w:before="0" w:after="0"/>
        <w:ind w:left="0" w:right="-17" w:firstLine="350"/>
        <w:rPr>
          <w:color w:val="000000" w:themeColor="text1"/>
          <w:szCs w:val="26"/>
          <w:lang w:val="da-DK"/>
        </w:rPr>
      </w:pPr>
      <w:r w:rsidRPr="0016684A">
        <w:rPr>
          <w:rStyle w:val="Emphasis"/>
          <w:color w:val="000000" w:themeColor="text1"/>
          <w:lang w:val="af-ZA"/>
        </w:rPr>
        <w:t>Phường Phú Thọ Hòa, Phường Phú Thạnh, Phường Tân Phú</w:t>
      </w:r>
      <w:r w:rsidR="0031591D">
        <w:rPr>
          <w:color w:val="000000" w:themeColor="text1"/>
          <w:szCs w:val="26"/>
          <w:lang w:val="da-DK"/>
        </w:rPr>
        <w:t xml:space="preserve"> </w:t>
      </w:r>
      <w:r w:rsidR="009E5F2F" w:rsidRPr="00ED4D21">
        <w:rPr>
          <w:color w:val="000000" w:themeColor="text1"/>
          <w:szCs w:val="26"/>
          <w:lang w:val="da-DK"/>
        </w:rPr>
        <w:t xml:space="preserve">là cửa ngõ quan trọng </w:t>
      </w:r>
      <w:r>
        <w:rPr>
          <w:color w:val="000000" w:themeColor="text1"/>
          <w:szCs w:val="26"/>
          <w:lang w:val="da-DK"/>
        </w:rPr>
        <w:t xml:space="preserve">của </w:t>
      </w:r>
      <w:r w:rsidR="009E5F2F" w:rsidRPr="00ED4D21">
        <w:rPr>
          <w:color w:val="000000" w:themeColor="text1"/>
          <w:szCs w:val="26"/>
          <w:lang w:val="da-DK"/>
        </w:rPr>
        <w:t>TP.HCM, có hệ thống giao thông đường bộ rất thuận lợi cho việc phát triển thương mại - dịch vụ - sản xuất - thương mại, giao lưu văn hoá và hợp tác với các tỉnh trong việc phát triển kinh tế.</w:t>
      </w:r>
    </w:p>
    <w:p w:rsidR="009E5F2F" w:rsidRPr="00F60F22" w:rsidRDefault="00973E47" w:rsidP="00F60F22">
      <w:pPr>
        <w:rPr>
          <w:b/>
        </w:rPr>
      </w:pPr>
      <w:bookmarkStart w:id="11" w:name="_Toc421347624"/>
      <w:r w:rsidRPr="00F60F22">
        <w:rPr>
          <w:b/>
        </w:rPr>
        <w:t xml:space="preserve">2.3.4. </w:t>
      </w:r>
      <w:r w:rsidR="009E5F2F" w:rsidRPr="00F60F22">
        <w:rPr>
          <w:b/>
        </w:rPr>
        <w:t>Dân cư</w:t>
      </w:r>
      <w:bookmarkEnd w:id="11"/>
    </w:p>
    <w:p w:rsidR="009E5F2F" w:rsidRPr="00ED4D21" w:rsidRDefault="009E5F2F" w:rsidP="00D8582E">
      <w:pPr>
        <w:widowControl w:val="0"/>
        <w:numPr>
          <w:ilvl w:val="0"/>
          <w:numId w:val="22"/>
        </w:numPr>
        <w:tabs>
          <w:tab w:val="clear" w:pos="1440"/>
          <w:tab w:val="num" w:pos="540"/>
        </w:tabs>
        <w:spacing w:before="40" w:after="40"/>
        <w:ind w:left="0" w:right="-17" w:firstLine="350"/>
        <w:rPr>
          <w:color w:val="000000" w:themeColor="text1"/>
          <w:szCs w:val="26"/>
          <w:lang w:val="da-DK"/>
        </w:rPr>
      </w:pPr>
      <w:r w:rsidRPr="00ED4D21">
        <w:rPr>
          <w:color w:val="000000" w:themeColor="text1"/>
          <w:szCs w:val="26"/>
          <w:lang w:val="da-DK"/>
        </w:rPr>
        <w:t>Thuộc vùng có khu dân cư không ổn định.</w:t>
      </w:r>
    </w:p>
    <w:p w:rsidR="00AB53EF" w:rsidRPr="00ED4D21" w:rsidRDefault="00AB53EF" w:rsidP="00CB24DE">
      <w:pPr>
        <w:pStyle w:val="Heading4"/>
        <w:rPr>
          <w:color w:val="000000" w:themeColor="text1"/>
          <w:lang w:val="da-DK"/>
        </w:rPr>
      </w:pPr>
      <w:bookmarkStart w:id="12" w:name="_Toc217910370"/>
      <w:bookmarkEnd w:id="8"/>
      <w:bookmarkEnd w:id="9"/>
      <w:r w:rsidRPr="00ED4D21">
        <w:rPr>
          <w:color w:val="000000" w:themeColor="text1"/>
          <w:lang w:val="da-DK"/>
        </w:rPr>
        <w:t>2.4. Khối lượng công tác chủ yếu.</w:t>
      </w:r>
      <w:bookmarkEnd w:id="12"/>
      <w:r w:rsidRPr="00ED4D21">
        <w:rPr>
          <w:color w:val="000000" w:themeColor="text1"/>
          <w:lang w:val="da-DK"/>
        </w:rPr>
        <w:t xml:space="preserve"> </w:t>
      </w:r>
    </w:p>
    <w:p w:rsidR="00C57186" w:rsidRPr="0016089C" w:rsidRDefault="00C57186" w:rsidP="00C57186">
      <w:pPr>
        <w:ind w:firstLine="360"/>
        <w:rPr>
          <w:color w:val="FF0000"/>
          <w:lang w:val="af-ZA"/>
        </w:rPr>
      </w:pPr>
      <w:r w:rsidRPr="0016089C">
        <w:rPr>
          <w:b/>
          <w:bCs/>
          <w:color w:val="FF0000"/>
          <w:szCs w:val="26"/>
          <w:lang w:val="da-DK"/>
        </w:rPr>
        <w:t>+  Hạng mục cải tạo, kéo mới lưới trung thế nổi, ngầm</w:t>
      </w:r>
      <w:r>
        <w:rPr>
          <w:b/>
          <w:bCs/>
          <w:color w:val="FF0000"/>
          <w:szCs w:val="26"/>
          <w:lang w:val="da-DK"/>
        </w:rPr>
        <w:t>:</w:t>
      </w:r>
    </w:p>
    <w:p w:rsidR="00C57186" w:rsidRPr="0016089C" w:rsidRDefault="00C57186" w:rsidP="00C57186">
      <w:pPr>
        <w:numPr>
          <w:ilvl w:val="0"/>
          <w:numId w:val="24"/>
        </w:numPr>
        <w:spacing w:before="40" w:after="40" w:line="259" w:lineRule="auto"/>
        <w:ind w:left="0" w:firstLine="360"/>
        <w:rPr>
          <w:color w:val="FF0000"/>
        </w:rPr>
      </w:pPr>
      <w:r w:rsidRPr="0016089C">
        <w:rPr>
          <w:color w:val="FF0000"/>
        </w:rPr>
        <w:t>Cải tạo lưới trung thế nổi từ cáp 3ACV95mm2 b24kV + AC50mm2 thành 3ACV240mm2 b24kV + AC120mm2, chiều dài đơn tuyến 958 mét</w:t>
      </w:r>
      <w:r>
        <w:rPr>
          <w:color w:val="FF0000"/>
        </w:rPr>
        <w:t>.</w:t>
      </w:r>
    </w:p>
    <w:p w:rsidR="00C57186" w:rsidRDefault="00C57186" w:rsidP="00C57186">
      <w:pPr>
        <w:numPr>
          <w:ilvl w:val="0"/>
          <w:numId w:val="24"/>
        </w:numPr>
        <w:spacing w:before="40" w:after="40" w:line="259" w:lineRule="auto"/>
        <w:ind w:left="0" w:firstLine="360"/>
        <w:rPr>
          <w:color w:val="FF0000"/>
        </w:rPr>
      </w:pPr>
      <w:r w:rsidRPr="0016089C">
        <w:rPr>
          <w:color w:val="FF0000"/>
        </w:rPr>
        <w:t>Lắp đặt LBS 22kV - 630A loại kín trên trụ hiện hữu (có chức năng kết nối Scada): 01 Cái.</w:t>
      </w:r>
    </w:p>
    <w:p w:rsidR="00C57186" w:rsidRPr="00E71E0C" w:rsidRDefault="00C57186" w:rsidP="00C57186">
      <w:pPr>
        <w:numPr>
          <w:ilvl w:val="0"/>
          <w:numId w:val="24"/>
        </w:numPr>
        <w:spacing w:before="40" w:after="40" w:line="259" w:lineRule="auto"/>
        <w:ind w:left="0" w:firstLine="360"/>
        <w:rPr>
          <w:color w:val="FF0000"/>
        </w:rPr>
      </w:pPr>
      <w:r w:rsidRPr="0016089C">
        <w:rPr>
          <w:color w:val="FF0000"/>
        </w:rPr>
        <w:t>Lắp đặt LBS 22kV - 630</w:t>
      </w:r>
      <w:bookmarkStart w:id="13" w:name="_GoBack"/>
      <w:bookmarkEnd w:id="13"/>
      <w:r w:rsidRPr="0016089C">
        <w:rPr>
          <w:color w:val="FF0000"/>
        </w:rPr>
        <w:t>A loại kín trên trụ hiện hữu (</w:t>
      </w:r>
      <w:r>
        <w:rPr>
          <w:color w:val="FF0000"/>
        </w:rPr>
        <w:t xml:space="preserve">không </w:t>
      </w:r>
      <w:r w:rsidRPr="0016089C">
        <w:rPr>
          <w:color w:val="FF0000"/>
        </w:rPr>
        <w:t>có chức năng kết nối Scada): 01 Cái</w:t>
      </w:r>
      <w:r>
        <w:rPr>
          <w:color w:val="FF0000"/>
        </w:rPr>
        <w:t>.</w:t>
      </w:r>
    </w:p>
    <w:p w:rsidR="00C57186" w:rsidRPr="0016089C" w:rsidRDefault="00C57186" w:rsidP="00C57186">
      <w:pPr>
        <w:numPr>
          <w:ilvl w:val="0"/>
          <w:numId w:val="24"/>
        </w:numPr>
        <w:spacing w:before="40" w:after="40" w:line="259" w:lineRule="auto"/>
        <w:ind w:left="0" w:firstLine="360"/>
        <w:rPr>
          <w:color w:val="FF0000"/>
        </w:rPr>
      </w:pPr>
      <w:r w:rsidRPr="0016089C">
        <w:rPr>
          <w:color w:val="FF0000"/>
        </w:rPr>
        <w:t>Kéo mới cáp trung thế ngầm 3M240mm2-24kV-XLPE, dài đơn tuyến: 265 mét</w:t>
      </w:r>
      <w:r>
        <w:rPr>
          <w:color w:val="FF0000"/>
        </w:rPr>
        <w:t>.</w:t>
      </w:r>
    </w:p>
    <w:p w:rsidR="00C57186" w:rsidRDefault="00C57186" w:rsidP="00C57186">
      <w:pPr>
        <w:numPr>
          <w:ilvl w:val="0"/>
          <w:numId w:val="24"/>
        </w:numPr>
        <w:spacing w:before="40" w:after="40" w:line="259" w:lineRule="auto"/>
        <w:ind w:left="0" w:firstLine="360"/>
        <w:rPr>
          <w:color w:val="FF0000"/>
        </w:rPr>
      </w:pPr>
      <w:r w:rsidRPr="0016089C">
        <w:rPr>
          <w:color w:val="FF0000"/>
        </w:rPr>
        <w:t>Đào tái lập mương cáp trung thế ống xoắn HDPE D195/150, dài đơn tuyến: 265 mét.</w:t>
      </w:r>
    </w:p>
    <w:p w:rsidR="00C57186" w:rsidRPr="0016089C" w:rsidRDefault="00C57186" w:rsidP="00C57186">
      <w:pPr>
        <w:numPr>
          <w:ilvl w:val="0"/>
          <w:numId w:val="24"/>
        </w:numPr>
        <w:spacing w:before="40" w:after="40" w:line="259" w:lineRule="auto"/>
        <w:ind w:left="0" w:firstLine="360"/>
        <w:rPr>
          <w:color w:val="FF0000"/>
        </w:rPr>
      </w:pPr>
      <w:r>
        <w:rPr>
          <w:color w:val="FF0000"/>
        </w:rPr>
        <w:t>Trồng mới trụ 14m đơn 8,5kN 2 đoạn: 04 trụ</w:t>
      </w:r>
    </w:p>
    <w:p w:rsidR="00C57186" w:rsidRPr="008A196D" w:rsidRDefault="00C57186" w:rsidP="00C57186">
      <w:pPr>
        <w:ind w:firstLine="360"/>
        <w:rPr>
          <w:b/>
          <w:bCs/>
          <w:color w:val="FF0000"/>
          <w:szCs w:val="26"/>
          <w:lang w:val="da-DK"/>
        </w:rPr>
      </w:pPr>
      <w:r w:rsidRPr="008A196D">
        <w:rPr>
          <w:b/>
          <w:bCs/>
          <w:color w:val="FF0000"/>
          <w:szCs w:val="26"/>
          <w:lang w:val="da-DK"/>
        </w:rPr>
        <w:t>+ Hạng mục xử lý mối nối chịu lực căng dây</w:t>
      </w:r>
      <w:r>
        <w:rPr>
          <w:b/>
          <w:bCs/>
          <w:color w:val="FF0000"/>
          <w:szCs w:val="26"/>
          <w:lang w:val="da-DK"/>
        </w:rPr>
        <w:t xml:space="preserve"> 32 vị trí trụ với khối lượng:</w:t>
      </w:r>
    </w:p>
    <w:p w:rsidR="00C57186" w:rsidRPr="008A196D" w:rsidRDefault="00C57186" w:rsidP="00C57186">
      <w:pPr>
        <w:numPr>
          <w:ilvl w:val="0"/>
          <w:numId w:val="24"/>
        </w:numPr>
        <w:spacing w:before="40" w:after="40" w:line="259" w:lineRule="auto"/>
        <w:ind w:left="0" w:firstLine="360"/>
        <w:rPr>
          <w:color w:val="FF0000"/>
        </w:rPr>
      </w:pPr>
      <w:r w:rsidRPr="008A196D">
        <w:rPr>
          <w:color w:val="FF0000"/>
        </w:rPr>
        <w:t>Lắp mới 326 cái sứ treo, lắp mới 198 cái giáp níu các loại phù hợp với tiết diện dây dẫn bằng phương pháp live-line.</w:t>
      </w:r>
    </w:p>
    <w:p w:rsidR="00D01590" w:rsidRPr="00ED4D21" w:rsidRDefault="00D01590"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27707A" w:rsidRPr="00ED4D21" w:rsidRDefault="0027707A" w:rsidP="00CB24DE">
      <w:pPr>
        <w:widowControl w:val="0"/>
        <w:spacing w:before="0" w:after="160" w:line="259" w:lineRule="auto"/>
        <w:jc w:val="left"/>
        <w:rPr>
          <w:b/>
          <w:color w:val="000000" w:themeColor="text1"/>
          <w:sz w:val="28"/>
          <w:lang w:val="da-DK"/>
        </w:rPr>
      </w:pPr>
    </w:p>
    <w:p w:rsidR="00D3736E" w:rsidRDefault="00D3736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1E1B4E" w:rsidRDefault="001E1B4E" w:rsidP="00CB24DE">
      <w:pPr>
        <w:widowControl w:val="0"/>
        <w:spacing w:before="0" w:after="160" w:line="259" w:lineRule="auto"/>
        <w:jc w:val="left"/>
        <w:rPr>
          <w:b/>
          <w:color w:val="000000" w:themeColor="text1"/>
          <w:sz w:val="28"/>
          <w:lang w:val="da-DK"/>
        </w:rPr>
      </w:pPr>
    </w:p>
    <w:p w:rsidR="009877EA" w:rsidRDefault="009877EA" w:rsidP="00CB24DE">
      <w:pPr>
        <w:widowControl w:val="0"/>
        <w:spacing w:before="0" w:after="160" w:line="259" w:lineRule="auto"/>
        <w:jc w:val="left"/>
        <w:rPr>
          <w:b/>
          <w:color w:val="000000" w:themeColor="text1"/>
          <w:sz w:val="28"/>
          <w:lang w:val="da-DK"/>
        </w:rPr>
      </w:pPr>
    </w:p>
    <w:p w:rsidR="005302D8" w:rsidRPr="00ED4D21" w:rsidRDefault="005302D8" w:rsidP="00CB24DE">
      <w:pPr>
        <w:widowControl w:val="0"/>
        <w:spacing w:before="0" w:after="160" w:line="259" w:lineRule="auto"/>
        <w:jc w:val="left"/>
        <w:rPr>
          <w:b/>
          <w:color w:val="000000" w:themeColor="text1"/>
          <w:sz w:val="28"/>
          <w:lang w:val="da-DK"/>
        </w:rPr>
      </w:pPr>
    </w:p>
    <w:p w:rsidR="00AB53EF" w:rsidRPr="00ED4D21" w:rsidRDefault="00AB53EF" w:rsidP="00CB24DE">
      <w:pPr>
        <w:pStyle w:val="Heading3"/>
        <w:rPr>
          <w:color w:val="000000" w:themeColor="text1"/>
          <w:lang w:val="da-DK"/>
        </w:rPr>
      </w:pPr>
      <w:bookmarkStart w:id="14" w:name="_Toc217910371"/>
      <w:r w:rsidRPr="00ED4D21">
        <w:rPr>
          <w:color w:val="000000" w:themeColor="text1"/>
          <w:lang w:val="da-DK"/>
        </w:rPr>
        <w:lastRenderedPageBreak/>
        <w:t>CHƯƠNG 3: CHUẨN BỊ CÔNG TRƯỜNG</w:t>
      </w:r>
      <w:bookmarkEnd w:id="14"/>
      <w:r w:rsidRPr="00ED4D21">
        <w:rPr>
          <w:color w:val="000000" w:themeColor="text1"/>
          <w:lang w:val="da-DK"/>
        </w:rPr>
        <w:t xml:space="preserve"> </w:t>
      </w:r>
    </w:p>
    <w:p w:rsidR="004424B2" w:rsidRPr="00ED4D21" w:rsidRDefault="004424B2" w:rsidP="00CB24DE">
      <w:pPr>
        <w:widowControl w:val="0"/>
        <w:rPr>
          <w:color w:val="000000" w:themeColor="text1"/>
          <w:lang w:val="da-DK"/>
        </w:rPr>
      </w:pPr>
    </w:p>
    <w:p w:rsidR="00AB53EF" w:rsidRPr="00ED4D21" w:rsidRDefault="008A600B" w:rsidP="00CB24DE">
      <w:pPr>
        <w:pStyle w:val="Heading4"/>
        <w:rPr>
          <w:color w:val="000000" w:themeColor="text1"/>
          <w:lang w:val="da-DK"/>
        </w:rPr>
      </w:pPr>
      <w:bookmarkStart w:id="15" w:name="_Toc217910372"/>
      <w:r w:rsidRPr="00ED4D21">
        <w:rPr>
          <w:color w:val="000000" w:themeColor="text1"/>
          <w:lang w:val="da-DK"/>
        </w:rPr>
        <w:t xml:space="preserve">3.1. </w:t>
      </w:r>
      <w:r w:rsidR="00AB53EF" w:rsidRPr="00ED4D21">
        <w:rPr>
          <w:color w:val="000000" w:themeColor="text1"/>
          <w:lang w:val="da-DK"/>
        </w:rPr>
        <w:t>Tổ chức công trường.</w:t>
      </w:r>
      <w:bookmarkEnd w:id="15"/>
      <w:r w:rsidR="00AB53EF" w:rsidRPr="00ED4D21">
        <w:rPr>
          <w:color w:val="000000" w:themeColor="text1"/>
          <w:lang w:val="da-DK"/>
        </w:rPr>
        <w:t xml:space="preserve">  </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Căn cứ khối lượng công tác chủ yếu nêu trên và căn cứ vào điều kiện thực tế tại hiện trường. Đơn vị xây lắp phải sắp xếp và bố trí nhân lực hợp lý để phối hợp thực hiện công việc theo đúng tiến độ chung của dự án. Đồng thời phối hợp với các đơn vị thi công tại hiện trường không làm ảnh hưởng đến các đơn vị khác cùng tham gia thi công.  </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Để thuận lợi cho việc thi công dự kiến 1 đội thi công gồm 2 tổ, mỗi tổ 20 người. Để đáp ứng kịp tiến độ thi công yêu cầu thi công các công đoạn theo hình thức cuốn chiếu, dự kiến nhân lực thi công trên toàn tuyến với thời gian cao điểm là 40 người. </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af-ZA"/>
        </w:rPr>
        <w:t xml:space="preserve">Cung ứng vật tư thiết bị: Theo qui định của hồ sơ thầu - tùy theo loại </w:t>
      </w:r>
      <w:r w:rsidRPr="00ED4D21">
        <w:rPr>
          <w:color w:val="000000" w:themeColor="text1"/>
          <w:szCs w:val="26"/>
          <w:lang w:val="da-DK"/>
        </w:rPr>
        <w:t>vật tư thiết bị có thể do A hoặc B cấp đảm bảo chất lượng nêu trong hồ sơ thiết kế và theo qui định chung của Tổng Công ty Điện lực Tp.HCM.</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Vận chuyển vật tư thiết bị: sử dụng các loại xe chuyên dùng để chuyên chở.</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Tập kết vật tư thiết bị: Địa điểm tập kết vật tư thiết bị phải được thông báo và được sự chấp thuận trước của chính quyền địa phương. Đặc biệt việc tập kết vật tư thiết bị không được tồn trữ quá lâu làm cản trở giao thông và làm mất vệ sinh môi trường.</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Để chuẩn công tác thi công diễn ra nhanh chóng và đạt hiệu quả cao đơn vị thi công cần bố trí nhân lực, máy móc thi công đồng thời tập kết vật tư đầy đủ và hợp lý.</w:t>
      </w:r>
    </w:p>
    <w:p w:rsidR="002533F0" w:rsidRPr="00ED4D21" w:rsidRDefault="002533F0"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Để triển khai đơn vị thi công cần liên hệ với đơn vị chức năng để lập các giấy phép liên quan đến việc thi công công trình.</w:t>
      </w:r>
    </w:p>
    <w:p w:rsidR="00AB53EF" w:rsidRPr="00ED4D21" w:rsidRDefault="008A600B" w:rsidP="00CB24DE">
      <w:pPr>
        <w:pStyle w:val="Heading4"/>
        <w:rPr>
          <w:color w:val="000000" w:themeColor="text1"/>
        </w:rPr>
      </w:pPr>
      <w:bookmarkStart w:id="16" w:name="_Toc217910373"/>
      <w:r w:rsidRPr="00ED4D21">
        <w:rPr>
          <w:color w:val="000000" w:themeColor="text1"/>
        </w:rPr>
        <w:t xml:space="preserve">3.2. </w:t>
      </w:r>
      <w:r w:rsidR="00AB53EF" w:rsidRPr="00ED4D21">
        <w:rPr>
          <w:color w:val="000000" w:themeColor="text1"/>
        </w:rPr>
        <w:t>Kho bãi, lán trại.</w:t>
      </w:r>
      <w:bookmarkEnd w:id="16"/>
      <w:r w:rsidR="00AB53EF" w:rsidRPr="00ED4D21">
        <w:rPr>
          <w:color w:val="000000" w:themeColor="text1"/>
        </w:rPr>
        <w:t xml:space="preserve"> </w:t>
      </w:r>
    </w:p>
    <w:p w:rsidR="00707434" w:rsidRPr="00ED4D21" w:rsidRDefault="00707434" w:rsidP="00D8582E">
      <w:pPr>
        <w:widowControl w:val="0"/>
        <w:numPr>
          <w:ilvl w:val="0"/>
          <w:numId w:val="22"/>
        </w:numPr>
        <w:tabs>
          <w:tab w:val="clear" w:pos="1440"/>
          <w:tab w:val="num" w:pos="810"/>
        </w:tabs>
        <w:spacing w:before="40" w:after="40"/>
        <w:ind w:left="270" w:right="-17" w:firstLine="350"/>
        <w:rPr>
          <w:color w:val="000000" w:themeColor="text1"/>
          <w:szCs w:val="26"/>
          <w:lang w:val="da-DK"/>
        </w:rPr>
      </w:pPr>
      <w:r w:rsidRPr="00ED4D21">
        <w:rPr>
          <w:color w:val="000000" w:themeColor="text1"/>
          <w:szCs w:val="26"/>
          <w:lang w:val="da-DK"/>
        </w:rPr>
        <w:t xml:space="preserve">Việc thi công công trình diễn ra trên các con đường hiện hữu với mật độ xe cộ lưu thông rất lớn, nhất là xe tải. Vì vậy đơn vị xây lắp phải tính toán chuẩn bị kho bãi sao cho việc bố trí, gia công vật tư cũng như vận chuyển đến công trường thuận tiện nhất mà không nhất thiết phải lập kho bãi tại hiện trường. Trường hợp thi công kéo dài cần bố trí lán trại tạm để bảo vệ tài sản của mình trong quá trình thi công. Trường hợp này phải phối hợp với các đơn vị liên quan kể cả chính quyền sở tại để phối hợp. </w:t>
      </w:r>
    </w:p>
    <w:p w:rsidR="00AB53EF" w:rsidRPr="00ED4D21" w:rsidRDefault="008A600B" w:rsidP="00CB24DE">
      <w:pPr>
        <w:pStyle w:val="Heading4"/>
        <w:rPr>
          <w:color w:val="000000" w:themeColor="text1"/>
          <w:lang w:val="da-DK"/>
        </w:rPr>
      </w:pPr>
      <w:bookmarkStart w:id="17" w:name="_Toc217910374"/>
      <w:r w:rsidRPr="00ED4D21">
        <w:rPr>
          <w:color w:val="000000" w:themeColor="text1"/>
          <w:lang w:val="da-DK"/>
        </w:rPr>
        <w:t xml:space="preserve">3.3. </w:t>
      </w:r>
      <w:r w:rsidR="00AB53EF" w:rsidRPr="00ED4D21">
        <w:rPr>
          <w:color w:val="000000" w:themeColor="text1"/>
          <w:lang w:val="da-DK"/>
        </w:rPr>
        <w:t>Đường tạm thi côn</w:t>
      </w:r>
      <w:r w:rsidR="00C40DA4" w:rsidRPr="00ED4D21">
        <w:rPr>
          <w:color w:val="000000" w:themeColor="text1"/>
          <w:lang w:val="da-DK"/>
        </w:rPr>
        <w:t>g: không có</w:t>
      </w:r>
      <w:bookmarkEnd w:id="17"/>
    </w:p>
    <w:p w:rsidR="00AB53EF" w:rsidRPr="00ED4D21" w:rsidRDefault="008A600B" w:rsidP="00CB24DE">
      <w:pPr>
        <w:pStyle w:val="Heading4"/>
        <w:rPr>
          <w:color w:val="000000" w:themeColor="text1"/>
          <w:lang w:val="da-DK"/>
        </w:rPr>
      </w:pPr>
      <w:bookmarkStart w:id="18" w:name="_Toc217910375"/>
      <w:r w:rsidRPr="00ED4D21">
        <w:rPr>
          <w:color w:val="000000" w:themeColor="text1"/>
          <w:lang w:val="da-DK"/>
        </w:rPr>
        <w:t xml:space="preserve">3.4. </w:t>
      </w:r>
      <w:r w:rsidR="00AB53EF" w:rsidRPr="00ED4D21">
        <w:rPr>
          <w:color w:val="000000" w:themeColor="text1"/>
          <w:lang w:val="da-DK"/>
        </w:rPr>
        <w:t>Nguồn cung cấp vật tư thiết bị.</w:t>
      </w:r>
      <w:bookmarkEnd w:id="18"/>
      <w:r w:rsidR="00AB53EF" w:rsidRPr="00ED4D21">
        <w:rPr>
          <w:color w:val="000000" w:themeColor="text1"/>
          <w:lang w:val="da-DK"/>
        </w:rPr>
        <w:t xml:space="preserve"> </w:t>
      </w:r>
    </w:p>
    <w:p w:rsidR="000116E2" w:rsidRPr="00ED4D21" w:rsidRDefault="000116E2"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Theo qui định của hồ sơ thầu - tùy theo loại vật tư - thiết bị có thể do A hoặc B cấp đảm bảo thông số kỹ thuật nêu trong hồ sơ thiết kế và qui định của Tổng Công ty Điện Lực TP.HCM .</w:t>
      </w:r>
    </w:p>
    <w:p w:rsidR="000116E2" w:rsidRPr="00ED4D21" w:rsidRDefault="000116E2"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Các vật tư thiết bị khác cho công trình do đơn vị xây lắp (bên B) cung cấp, do chủ đầu tư (bên A) cung cấp cũng như các vật tư thiết bị ngoại nhập đều được tập kết tại kho của đơn vị xây lắp. Do vậy xem như toàn bộ vật tư thiết bị đều được cấp từ kho của đơn vị xây lắp  mà không vì lý do này để xét đến nguồn cung cấp vật tư thiết bị.</w:t>
      </w:r>
    </w:p>
    <w:p w:rsidR="00AB53EF" w:rsidRPr="00ED4D21" w:rsidRDefault="008A600B" w:rsidP="00CB24DE">
      <w:pPr>
        <w:pStyle w:val="Heading4"/>
        <w:rPr>
          <w:color w:val="000000" w:themeColor="text1"/>
          <w:lang w:val="da-DK"/>
        </w:rPr>
      </w:pPr>
      <w:bookmarkStart w:id="19" w:name="_Toc217910376"/>
      <w:r w:rsidRPr="00ED4D21">
        <w:rPr>
          <w:color w:val="000000" w:themeColor="text1"/>
          <w:lang w:val="da-DK"/>
        </w:rPr>
        <w:t xml:space="preserve">3.5. </w:t>
      </w:r>
      <w:r w:rsidR="00AB53EF" w:rsidRPr="00ED4D21">
        <w:rPr>
          <w:color w:val="000000" w:themeColor="text1"/>
          <w:lang w:val="da-DK"/>
        </w:rPr>
        <w:t>Công tác vận chuyển đường dài.</w:t>
      </w:r>
      <w:bookmarkEnd w:id="19"/>
      <w:r w:rsidR="00AB53EF" w:rsidRPr="00ED4D21">
        <w:rPr>
          <w:color w:val="000000" w:themeColor="text1"/>
          <w:lang w:val="da-DK"/>
        </w:rPr>
        <w:t xml:space="preserve"> </w:t>
      </w:r>
    </w:p>
    <w:p w:rsidR="00D16DE1" w:rsidRPr="00ED4D21" w:rsidRDefault="00D16DE1"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Vật liệu ,thiết bị được vận chuyển từ nguồn đến kho đơn vị xây lắp bằng ô tô chuyên dùng . Cự ly vận chuyển đường dài tạm tính 10 km cho toàn tuyến .</w:t>
      </w:r>
    </w:p>
    <w:p w:rsidR="00D16DE1" w:rsidRPr="00ED4D21" w:rsidRDefault="00D16DE1"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 xml:space="preserve">Những loại vật liệu đã tính theo giá đến hiện trường xây lắp không tính thêm chi phí vận chuyển đường dài. </w:t>
      </w:r>
    </w:p>
    <w:p w:rsidR="00AB53EF" w:rsidRPr="00ED4D21" w:rsidRDefault="008A600B" w:rsidP="00CB24DE">
      <w:pPr>
        <w:pStyle w:val="Heading4"/>
        <w:rPr>
          <w:color w:val="000000" w:themeColor="text1"/>
        </w:rPr>
      </w:pPr>
      <w:bookmarkStart w:id="20" w:name="_Toc217910377"/>
      <w:r w:rsidRPr="00ED4D21">
        <w:rPr>
          <w:color w:val="000000" w:themeColor="text1"/>
        </w:rPr>
        <w:t xml:space="preserve">3.6. </w:t>
      </w:r>
      <w:r w:rsidR="00AB53EF" w:rsidRPr="00ED4D21">
        <w:rPr>
          <w:color w:val="000000" w:themeColor="text1"/>
        </w:rPr>
        <w:t>Vận chuyển thủ công.</w:t>
      </w:r>
      <w:bookmarkEnd w:id="20"/>
      <w:r w:rsidR="00AB53EF" w:rsidRPr="00ED4D21">
        <w:rPr>
          <w:color w:val="000000" w:themeColor="text1"/>
        </w:rPr>
        <w:t xml:space="preserve"> </w:t>
      </w:r>
    </w:p>
    <w:p w:rsidR="00B7147C" w:rsidRPr="00ED4D21" w:rsidRDefault="00B7147C"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lastRenderedPageBreak/>
        <w:t>Vật liệu,</w:t>
      </w:r>
      <w:r w:rsidR="00642193">
        <w:rPr>
          <w:color w:val="000000" w:themeColor="text1"/>
          <w:szCs w:val="26"/>
          <w:lang w:val="da-DK"/>
        </w:rPr>
        <w:t xml:space="preserve"> </w:t>
      </w:r>
      <w:r w:rsidRPr="00ED4D21">
        <w:rPr>
          <w:color w:val="000000" w:themeColor="text1"/>
          <w:szCs w:val="26"/>
          <w:lang w:val="da-DK"/>
        </w:rPr>
        <w:t>thiết bị được vận chuyển vận chuyển trong công trường bằng ô tô chuyên dùng và thủ công . Cự ly vận chuyển đường dài tạm tính 10 km cho toàn tuyến.</w:t>
      </w:r>
    </w:p>
    <w:p w:rsidR="00AB53EF" w:rsidRPr="00ED4D21" w:rsidRDefault="008A600B" w:rsidP="00CB24DE">
      <w:pPr>
        <w:pStyle w:val="Heading4"/>
        <w:rPr>
          <w:color w:val="000000" w:themeColor="text1"/>
          <w:lang w:val="da-DK"/>
        </w:rPr>
      </w:pPr>
      <w:bookmarkStart w:id="21" w:name="_Toc217910378"/>
      <w:r w:rsidRPr="00ED4D21">
        <w:rPr>
          <w:color w:val="000000" w:themeColor="text1"/>
          <w:lang w:val="da-DK"/>
        </w:rPr>
        <w:t xml:space="preserve">3.7. </w:t>
      </w:r>
      <w:r w:rsidR="00AB53EF" w:rsidRPr="00ED4D21">
        <w:rPr>
          <w:color w:val="000000" w:themeColor="text1"/>
          <w:lang w:val="da-DK"/>
        </w:rPr>
        <w:t>Điện, nước phục vụ thi công.</w:t>
      </w:r>
      <w:bookmarkEnd w:id="21"/>
      <w:r w:rsidR="00AB53EF" w:rsidRPr="00ED4D21">
        <w:rPr>
          <w:color w:val="000000" w:themeColor="text1"/>
          <w:lang w:val="da-DK"/>
        </w:rPr>
        <w:t xml:space="preserve">  </w:t>
      </w:r>
    </w:p>
    <w:p w:rsidR="00AF08B2" w:rsidRPr="00ED4D21" w:rsidRDefault="00AF08B2"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Điện thi công cho công trình được lấy tại lưới điện gần nơi thi công hoặc từ những hộ dân gần vị trí thi công nhất.</w:t>
      </w:r>
    </w:p>
    <w:p w:rsidR="00AB07ED" w:rsidRPr="00ED4D21" w:rsidRDefault="00AF08B2" w:rsidP="00D8582E">
      <w:pPr>
        <w:widowControl w:val="0"/>
        <w:numPr>
          <w:ilvl w:val="0"/>
          <w:numId w:val="22"/>
        </w:numPr>
        <w:tabs>
          <w:tab w:val="clear" w:pos="1440"/>
          <w:tab w:val="left" w:pos="810"/>
        </w:tabs>
        <w:spacing w:before="40" w:after="40"/>
        <w:ind w:left="270" w:right="-17" w:firstLine="350"/>
        <w:rPr>
          <w:color w:val="000000" w:themeColor="text1"/>
          <w:szCs w:val="26"/>
          <w:lang w:val="da-DK"/>
        </w:rPr>
      </w:pPr>
      <w:r w:rsidRPr="00ED4D21">
        <w:rPr>
          <w:color w:val="000000" w:themeColor="text1"/>
          <w:szCs w:val="26"/>
          <w:lang w:val="da-DK"/>
        </w:rPr>
        <w:t>Nước cho công tác thi công có thể mua của dân hoặc chuyên chở từ nơi khác tới.</w:t>
      </w:r>
    </w:p>
    <w:p w:rsidR="00F728E9" w:rsidRPr="00ED4D21" w:rsidRDefault="00F728E9" w:rsidP="00CB24DE">
      <w:pPr>
        <w:widowControl w:val="0"/>
        <w:spacing w:before="0" w:after="160" w:line="259" w:lineRule="auto"/>
        <w:jc w:val="left"/>
        <w:rPr>
          <w:b/>
          <w:color w:val="000000" w:themeColor="text1"/>
          <w:sz w:val="28"/>
          <w:lang w:val="da-DK"/>
        </w:rPr>
      </w:pPr>
      <w:r w:rsidRPr="00ED4D21">
        <w:rPr>
          <w:color w:val="000000" w:themeColor="text1"/>
          <w:lang w:val="da-DK"/>
        </w:rPr>
        <w:br w:type="page"/>
      </w:r>
    </w:p>
    <w:p w:rsidR="00AB53EF" w:rsidRPr="00ED4D21" w:rsidRDefault="00AB53EF" w:rsidP="00CB24DE">
      <w:pPr>
        <w:pStyle w:val="Heading3"/>
        <w:rPr>
          <w:color w:val="000000" w:themeColor="text1"/>
          <w:lang w:val="da-DK"/>
        </w:rPr>
      </w:pPr>
      <w:bookmarkStart w:id="22" w:name="_Toc217910379"/>
      <w:r w:rsidRPr="00ED4D21">
        <w:rPr>
          <w:color w:val="000000" w:themeColor="text1"/>
          <w:lang w:val="da-DK"/>
        </w:rPr>
        <w:lastRenderedPageBreak/>
        <w:t>CHƯƠNG 4: CÁC PHƯƠNG ÁN XÂY LẮP CHÍNH</w:t>
      </w:r>
      <w:bookmarkEnd w:id="22"/>
      <w:r w:rsidRPr="00ED4D21">
        <w:rPr>
          <w:color w:val="000000" w:themeColor="text1"/>
          <w:lang w:val="da-DK"/>
        </w:rPr>
        <w:t xml:space="preserve"> </w:t>
      </w:r>
    </w:p>
    <w:p w:rsidR="00A55601" w:rsidRPr="00ED4D21" w:rsidRDefault="00A55601" w:rsidP="00CB24DE">
      <w:pPr>
        <w:widowControl w:val="0"/>
        <w:rPr>
          <w:color w:val="000000" w:themeColor="text1"/>
          <w:lang w:val="da-DK"/>
        </w:rPr>
      </w:pPr>
    </w:p>
    <w:p w:rsidR="00AB53EF" w:rsidRPr="005302D8" w:rsidRDefault="00AB07ED" w:rsidP="00CB24DE">
      <w:pPr>
        <w:pStyle w:val="Heading4"/>
        <w:rPr>
          <w:color w:val="000000" w:themeColor="text1"/>
        </w:rPr>
      </w:pPr>
      <w:bookmarkStart w:id="23" w:name="_Toc217910380"/>
      <w:r w:rsidRPr="005302D8">
        <w:rPr>
          <w:color w:val="000000" w:themeColor="text1"/>
        </w:rPr>
        <w:t xml:space="preserve">4.1. </w:t>
      </w:r>
      <w:r w:rsidR="00AB53EF" w:rsidRPr="005302D8">
        <w:rPr>
          <w:color w:val="000000" w:themeColor="text1"/>
        </w:rPr>
        <w:t>Biện pháp chung.</w:t>
      </w:r>
      <w:bookmarkEnd w:id="23"/>
      <w:r w:rsidR="00AB53EF" w:rsidRPr="005302D8">
        <w:rPr>
          <w:color w:val="000000" w:themeColor="text1"/>
        </w:rPr>
        <w:t xml:space="preserve">  </w:t>
      </w:r>
    </w:p>
    <w:p w:rsidR="00070133" w:rsidRPr="005302D8" w:rsidRDefault="00070133" w:rsidP="00D8582E">
      <w:pPr>
        <w:widowControl w:val="0"/>
        <w:numPr>
          <w:ilvl w:val="0"/>
          <w:numId w:val="22"/>
        </w:numPr>
        <w:tabs>
          <w:tab w:val="clear" w:pos="1440"/>
          <w:tab w:val="num" w:pos="810"/>
        </w:tabs>
        <w:spacing w:before="20" w:after="20"/>
        <w:ind w:left="272" w:right="-17" w:firstLine="352"/>
        <w:jc w:val="left"/>
        <w:rPr>
          <w:color w:val="000000" w:themeColor="text1"/>
          <w:szCs w:val="26"/>
          <w:lang w:val="da-DK"/>
        </w:rPr>
      </w:pPr>
      <w:r w:rsidRPr="005302D8">
        <w:rPr>
          <w:color w:val="000000" w:themeColor="text1"/>
          <w:szCs w:val="26"/>
          <w:lang w:val="da-DK"/>
        </w:rPr>
        <w:t>Từ đặc điểm công trình dự kiến biện pháp thi công chủ yếu là cơ giới kết hợp thủ công.</w:t>
      </w:r>
    </w:p>
    <w:p w:rsidR="00AB53EF" w:rsidRDefault="00AB07ED" w:rsidP="00CB24DE">
      <w:pPr>
        <w:pStyle w:val="Heading4"/>
        <w:rPr>
          <w:color w:val="000000" w:themeColor="text1"/>
        </w:rPr>
      </w:pPr>
      <w:bookmarkStart w:id="24" w:name="_Toc217910381"/>
      <w:r w:rsidRPr="005302D8">
        <w:rPr>
          <w:color w:val="000000" w:themeColor="text1"/>
        </w:rPr>
        <w:t xml:space="preserve">4.2. </w:t>
      </w:r>
      <w:r w:rsidR="00AB53EF" w:rsidRPr="005302D8">
        <w:rPr>
          <w:color w:val="000000" w:themeColor="text1"/>
        </w:rPr>
        <w:t>Thi công móng</w:t>
      </w:r>
      <w:r w:rsidR="005302D8">
        <w:rPr>
          <w:color w:val="000000" w:themeColor="text1"/>
        </w:rPr>
        <w:t>.</w:t>
      </w:r>
      <w:bookmarkEnd w:id="24"/>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Đào và đắp móng theo đúng kích thước ghi trong bản vẽ thiết kế.</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 xml:space="preserve">Các vị trí gia cố móng sẽ cho đổ bê tông tại chỗ, kích thước móng trụ, mác bê tông theo bản vẽ thiết kế. </w:t>
      </w:r>
    </w:p>
    <w:p w:rsidR="005302D8" w:rsidRP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Trụ đổ bê tông móng thì ít nhất 24 giờ sau khi đổ bê tông mới tiến hành lắp đà, sứ… kéo dây, căng dây…</w:t>
      </w:r>
    </w:p>
    <w:p w:rsidR="00AB53EF" w:rsidRDefault="00AB53EF" w:rsidP="00CB24DE">
      <w:pPr>
        <w:pStyle w:val="Heading4"/>
        <w:rPr>
          <w:color w:val="000000" w:themeColor="text1"/>
        </w:rPr>
      </w:pPr>
      <w:bookmarkStart w:id="25" w:name="_Toc217910382"/>
      <w:r w:rsidRPr="005302D8">
        <w:rPr>
          <w:color w:val="000000" w:themeColor="text1"/>
        </w:rPr>
        <w:t>4.3. Lắp dựng cột</w:t>
      </w:r>
      <w:r w:rsidR="005302D8">
        <w:rPr>
          <w:color w:val="000000" w:themeColor="text1"/>
        </w:rPr>
        <w:t>.</w:t>
      </w:r>
      <w:bookmarkEnd w:id="25"/>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Với hồ sơ thiết kế đã có, một số trụ trung thế có kết cấu móng đổ bê tông tại chỗ. Do đó giải pháp chung đặt ra là phải dựng trụ, đổ bê tông móng đạt thời gian ổn định rồi mới tiến hành kéo dây, lắp máy biến áp lên trụ.</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Sau khi bàn giao mặt bằng giữa đơn vị thi công với đơn vị thiết kế, Chủ đầu tư, và đơn vị có liên quan. Đơn vị thi công sẽ triển khai phóng tuyến định vị lại các vị trí trụ, ngoài các vấn đề tuân thủ theo thiết kế, mốc lộ giới, còn phải quan tâm đến vị trí trụ trồng phải nằm giữa ranh giới hai nhà, tránh các cống rãnh thoát nước.</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Với mặt bằng hiện có đã khảo sát. Công tác đào móng trụ toàn bộ sẽ thực hiện bằng phương pháp thủ công. Công tác dựng trụ trung, hạ thế được tiến hành bằng xe cẩu kết hợp với thủ công. Trong quá trình thi công cần chú ý đến vấn đề an toàn cho người dân, xe lưu thông và an tòan điện. Công tác chuẩn bị trước khi dựng là: Kiểm tra bản vẽ chi tiết tiêu chuẩn của vị trí trụ; hố móng đã được đào với kích thước đúng thiết kế; kiểm tra tim móng; trụ đã được trung chuyển từ bải tập kết đến vị trí sẽ lắp dựng; trụ đạt yêu cầu về chất lượng (không cong vênh, rạn nứt); không còn chướng ngại vật xung quanh vị trí thi công. Trụ sau khi lắp dựng phải thẳng đứng theo 2 phương (dọc tuyến và ngang tuyến). Phải đảm bảo hoàn tất phần lắp móng trụ mới rút xe cẩu (hoặc tó 3 chân), sau đó đơn vị thi công xây dựng phụ trợ sẽ tiến hành tái lập mặt bằng xung quanh trụ. Từng vị trí móng trụ khi thực hiện phải có biên bản nghiệm thu từng phần của Giám sát A. Đối với trụ trạm biến áp giàn cần phải trồng với khỏang cách tim 02 trụ chính xác để dễ lắp xà trạm.</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Lắp dựng cột: Phương pháp thủ công kết hợp với cơ giới: 1 xe cẩu 15 tấn chuyên dùng và phụ kiện.</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Cột trước khi đưa vào dựng phải kiểm tra chiều cao mã hiệu của cột (theo TKKT), độ cong và các vết nứt trong phạm vi cho phép.</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Trụ điện BTLT được vận chuyển bằng xe cẩu kết hợp với thủ công vào vị trí lỗ móng trụ. Dùng xe cẩu và xích sắt dựng trụ điện, cân chỉnh trụ điện đứng thẳng. Sau đó dùng đất đá lắp chèn và đầm chặt móng trụ.</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Lỗ trụ được đào sâu đúng chiều sâu qui định, cột được chuyển vào vị trí lắp đặt và được dựng bằng phương pháp cẩu.</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Lắp dựng cột: thủ công kết hợp cơ giới.</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Dụng cụ: puly, tời…</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Trong quá trình dựng trụ điện phải cử người cảnh giới không cho người qua lại gần công trường, phân luồng xe tránh kẹt xe và đảm bảo an toàn cho người qua lại.</w:t>
      </w:r>
    </w:p>
    <w:p w:rsid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i/>
          <w:color w:val="auto"/>
          <w:szCs w:val="26"/>
          <w:lang w:val="da-DK"/>
        </w:rPr>
        <w:lastRenderedPageBreak/>
        <w:t>Công tác lắp đà được thực hiện:</w:t>
      </w:r>
      <w:r>
        <w:rPr>
          <w:color w:val="auto"/>
          <w:szCs w:val="26"/>
          <w:lang w:val="da-DK"/>
        </w:rPr>
        <w:t xml:space="preserve"> Cùng lúc với công tác dựng trụ nếu dựng trụ bằng xe cơ giới. Trước khi lắp đà phải được kiểm tra quy cách có đúng với hồ sơ thiết kế không? Sau khi lắp phải kiểm tra sự ngay ngắn, khoảng cách các vị trí đà trên trụ, lực siết boulon. Lưu ý các bộ đà có cùng ký hiệu phải lắp cùng một kiểu trên suốt tuyến dây.</w:t>
      </w:r>
    </w:p>
    <w:p w:rsidR="005302D8" w:rsidRPr="005302D8" w:rsidRDefault="005302D8" w:rsidP="00D8582E">
      <w:pPr>
        <w:widowControl w:val="0"/>
        <w:numPr>
          <w:ilvl w:val="0"/>
          <w:numId w:val="22"/>
        </w:numPr>
        <w:tabs>
          <w:tab w:val="clear" w:pos="1440"/>
          <w:tab w:val="left" w:pos="810"/>
        </w:tabs>
        <w:spacing w:before="40" w:after="40"/>
        <w:ind w:left="270" w:right="-17" w:firstLine="350"/>
        <w:rPr>
          <w:color w:val="auto"/>
          <w:szCs w:val="26"/>
          <w:lang w:val="da-DK"/>
        </w:rPr>
      </w:pPr>
      <w:r>
        <w:rPr>
          <w:color w:val="auto"/>
          <w:szCs w:val="26"/>
          <w:lang w:val="da-DK"/>
        </w:rPr>
        <w:t>Công tác lắp sứ được thực hiện sau khi trụ có lắp đà. Trước khi lắp sứ phải được kiểm tra đúng quy cách, tình trạng chất lượng, số lượng đúng với bản vẽ chi tiết đầu trụ. Sứ cách điện là vật dễ vở (sứ đứng), dễ trầy sướt (sứ treo polymer) nên người công nhân phải thao tác nhẹ nhàng. Khi đưa lên trụ cần phải buộc từng chiếc bằng dây luộc chuyên dùng, khi kéo lên cần phải có dây phụ đi theo, điều chỉnh sao cho sứ không được va đập vào thân trụ, các chướng ngại vật khác. Sau khi lắp sứ xong phải làm vệ sinh sứ.</w:t>
      </w:r>
    </w:p>
    <w:p w:rsidR="00AB53EF" w:rsidRPr="005302D8" w:rsidRDefault="00AB53EF" w:rsidP="00CB24DE">
      <w:pPr>
        <w:pStyle w:val="Heading4"/>
        <w:rPr>
          <w:color w:val="000000" w:themeColor="text1"/>
          <w:lang w:val="da-DK"/>
        </w:rPr>
      </w:pPr>
      <w:bookmarkStart w:id="26" w:name="_Toc217910383"/>
      <w:r w:rsidRPr="005302D8">
        <w:rPr>
          <w:color w:val="000000" w:themeColor="text1"/>
          <w:lang w:val="da-DK"/>
        </w:rPr>
        <w:t>4.4. Lắp thiết bị, cách điện, phụ kiện.</w:t>
      </w:r>
      <w:bookmarkEnd w:id="26"/>
      <w:r w:rsidRPr="005302D8">
        <w:rPr>
          <w:color w:val="000000" w:themeColor="text1"/>
          <w:lang w:val="da-DK"/>
        </w:rPr>
        <w:t xml:space="preserve"> </w:t>
      </w:r>
    </w:p>
    <w:p w:rsidR="00C05ABD" w:rsidRPr="005302D8" w:rsidRDefault="00C05ABD" w:rsidP="00D8582E">
      <w:pPr>
        <w:widowControl w:val="0"/>
        <w:numPr>
          <w:ilvl w:val="0"/>
          <w:numId w:val="22"/>
        </w:numPr>
        <w:tabs>
          <w:tab w:val="clear" w:pos="1440"/>
          <w:tab w:val="left" w:pos="900"/>
        </w:tabs>
        <w:spacing w:before="20" w:after="20"/>
        <w:ind w:left="272" w:right="-17" w:firstLine="352"/>
        <w:rPr>
          <w:color w:val="000000" w:themeColor="text1"/>
          <w:szCs w:val="26"/>
          <w:lang w:val="da-DK"/>
        </w:rPr>
      </w:pPr>
      <w:r w:rsidRPr="005302D8">
        <w:rPr>
          <w:color w:val="000000" w:themeColor="text1"/>
          <w:szCs w:val="26"/>
          <w:lang w:val="da-DK"/>
        </w:rPr>
        <w:t>Thi công bằng thủ công.</w:t>
      </w:r>
    </w:p>
    <w:p w:rsidR="00C05ABD" w:rsidRPr="005302D8" w:rsidRDefault="00C05ABD" w:rsidP="00D8582E">
      <w:pPr>
        <w:widowControl w:val="0"/>
        <w:numPr>
          <w:ilvl w:val="0"/>
          <w:numId w:val="22"/>
        </w:numPr>
        <w:tabs>
          <w:tab w:val="clear" w:pos="1440"/>
          <w:tab w:val="left" w:pos="900"/>
        </w:tabs>
        <w:spacing w:before="20" w:after="20"/>
        <w:ind w:left="272" w:right="-17" w:firstLine="352"/>
        <w:rPr>
          <w:color w:val="000000" w:themeColor="text1"/>
          <w:szCs w:val="26"/>
          <w:lang w:val="da-DK"/>
        </w:rPr>
      </w:pPr>
      <w:r w:rsidRPr="005302D8">
        <w:rPr>
          <w:color w:val="000000" w:themeColor="text1"/>
          <w:szCs w:val="26"/>
          <w:lang w:val="da-DK"/>
        </w:rPr>
        <w:t>Lắp đặt các thiết bị đóng cắt bảo vệ phải tuân thủ đúng hồ sơ thiết kế, đảm bảo kỹ thuật, mỹ thuật công trình. Thiết bị đóng cắt bảo vệ trước khi lắp đặt được đưa đi kiểm định tại trung tâm thí nghiệm điện. Thiết bị đóng cắt bảo vệ được vận chuyển đến công trường phải được cố định bằng dây buộc chắc chắn, tổ chức giám sát chặt chẽ trong quá trình vận chuyển nhằm tránh gây hư hỏng trong quá trình vận chuyển. Thiết bị đóng cắt được đưa lên trụ bằng xe cẩu 5 tấn kết hợp với thủ công, và được cố định vào trụ bằng boulon.</w:t>
      </w:r>
    </w:p>
    <w:p w:rsidR="00C05ABD" w:rsidRPr="005302D8" w:rsidRDefault="00C05ABD" w:rsidP="00D8582E">
      <w:pPr>
        <w:widowControl w:val="0"/>
        <w:numPr>
          <w:ilvl w:val="0"/>
          <w:numId w:val="22"/>
        </w:numPr>
        <w:tabs>
          <w:tab w:val="clear" w:pos="1440"/>
          <w:tab w:val="left" w:pos="900"/>
        </w:tabs>
        <w:spacing w:before="20" w:after="20"/>
        <w:ind w:left="272" w:right="-17" w:firstLine="352"/>
        <w:rPr>
          <w:color w:val="000000" w:themeColor="text1"/>
          <w:szCs w:val="26"/>
          <w:lang w:val="da-DK"/>
        </w:rPr>
      </w:pPr>
      <w:r w:rsidRPr="005302D8">
        <w:rPr>
          <w:color w:val="000000" w:themeColor="text1"/>
          <w:szCs w:val="26"/>
          <w:lang w:val="da-DK"/>
        </w:rPr>
        <w:t>Việc lắp đặt phải được thực hiện theo tài liệu hướng dẫn của nhà chế tạo thiết bị, bản vẽ thiết kế, các quy định thi công hiện hành.</w:t>
      </w:r>
    </w:p>
    <w:p w:rsidR="00AB53EF" w:rsidRDefault="00AB53EF" w:rsidP="00CB24DE">
      <w:pPr>
        <w:pStyle w:val="Heading4"/>
        <w:rPr>
          <w:color w:val="000000" w:themeColor="text1"/>
          <w:lang w:val="da-DK"/>
        </w:rPr>
      </w:pPr>
      <w:bookmarkStart w:id="27" w:name="_Toc217910384"/>
      <w:r w:rsidRPr="005302D8">
        <w:rPr>
          <w:color w:val="000000" w:themeColor="text1"/>
          <w:lang w:val="da-DK"/>
        </w:rPr>
        <w:t>4.5. Rải căng dây</w:t>
      </w:r>
      <w:r w:rsidR="003D7E99" w:rsidRPr="005302D8">
        <w:rPr>
          <w:color w:val="000000" w:themeColor="text1"/>
          <w:lang w:val="da-DK"/>
        </w:rPr>
        <w:t>:</w:t>
      </w:r>
      <w:bookmarkEnd w:id="27"/>
    </w:p>
    <w:p w:rsidR="005302D8" w:rsidRDefault="005302D8" w:rsidP="005302D8">
      <w:pPr>
        <w:widowControl w:val="0"/>
        <w:tabs>
          <w:tab w:val="left" w:pos="900"/>
        </w:tabs>
        <w:spacing w:before="40" w:after="40"/>
        <w:ind w:left="620" w:right="-17"/>
        <w:rPr>
          <w:color w:val="auto"/>
          <w:szCs w:val="26"/>
          <w:lang w:val="da-DK"/>
        </w:rPr>
      </w:pPr>
      <w:r>
        <w:rPr>
          <w:color w:val="auto"/>
          <w:szCs w:val="26"/>
          <w:lang w:val="da-DK"/>
        </w:rPr>
        <w:t xml:space="preserve">Công tác chuẩn bị: </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Khảo sát kỹ địa hình trước để lên phương án cụ thể từng đoạn dây, từng khu vực thi công, bố trí nhân lực, xe máy, dụng cụ đồ nghề, các phương tiện hổ trợ khác. Trong đó có những điều quan trọng cần phải chú ý là: Xác định vị trí đặt bành cáp, máy kéo dây…</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Kiểm tra chiều dài thực tế từng khoảng dừng, tổng các khoảng néo cho cả công trình, kết hợp với việc kiểm tra chiều dài từng cuộn cáp đã có. Trên cơ sở này đưa ra kế họach phân bố các cuộn dây trên từng khoảng dừng, sao cho số mối nối được xác định, số mối nối được giảm thiểu nhất, ngăn ngừa các khỏang vượt không cho phép có mối nối. Đối với các cuộn dây lẻ càng phải kiểm tra kỹ về chất lượng, chiều dài.</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Xin cắt điện và cô lập hoàn toàn các đường dây Điện Lực giao chéo (nếu có).</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Chuẩn bị lực lượng thi công, dụng cụ đồ nghề, phương tiện kéo dây, phương tiện đảm bảo an toàn, thông tin liên lạc (Cờ tín hiệu, máy bộ đàm, còi, thước ngắm, pu ly nhôm, máy thủy lực ép nối dây, kéo cắt, xe cẩu, máy kéo dây, tời, kích…).</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Bành cáp được đặt trên giá đỡ, bố trí theo phương rải dây.</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Rải dây lấy độ võng trong từng khoảng néo được thực hiện theo phương pháp thủ công kết hợp cơ giới.</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Các đoạn giao chéo với đường giao thông, cáp thông tin phải lập phương án thi công cụ thể cho từng vị trí vượt được đơn vị thi công, thiết kế thông qua.</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Trong quá trình kéo rải cáp hoặc trong giai đoạn chờ nối cáp, đầu cáp được bịt kín để chống ẩm.</w:t>
      </w:r>
    </w:p>
    <w:p w:rsidR="005302D8" w:rsidRDefault="005302D8" w:rsidP="00D8582E">
      <w:pPr>
        <w:widowControl w:val="0"/>
        <w:numPr>
          <w:ilvl w:val="0"/>
          <w:numId w:val="22"/>
        </w:numPr>
        <w:tabs>
          <w:tab w:val="clear" w:pos="1440"/>
          <w:tab w:val="left" w:pos="900"/>
        </w:tabs>
        <w:spacing w:before="40" w:after="40"/>
        <w:ind w:left="270" w:right="-17" w:firstLine="350"/>
        <w:rPr>
          <w:color w:val="auto"/>
          <w:szCs w:val="26"/>
          <w:lang w:val="da-DK"/>
        </w:rPr>
      </w:pPr>
      <w:r>
        <w:rPr>
          <w:color w:val="auto"/>
          <w:szCs w:val="26"/>
          <w:lang w:val="da-DK"/>
        </w:rPr>
        <w:t>Trong quá trình vận chuyển, lắp đặt cáp phải đảm bảo các điều kiện thi công không để các tác động cơ học làm ảnh hưởng đến độ bền cơ – điện của cáp theo đúng các quy định và hướng dẫn của nhà chế tạo.</w:t>
      </w:r>
    </w:p>
    <w:p w:rsidR="005302D8" w:rsidRPr="005302D8" w:rsidRDefault="005302D8" w:rsidP="005302D8">
      <w:pPr>
        <w:rPr>
          <w:lang w:val="da-DK"/>
        </w:rPr>
      </w:pPr>
    </w:p>
    <w:p w:rsidR="00013B77" w:rsidRDefault="00013B77" w:rsidP="00013B77">
      <w:pPr>
        <w:pStyle w:val="Heading4"/>
        <w:rPr>
          <w:color w:val="000000" w:themeColor="text1"/>
          <w:lang w:val="da-DK"/>
        </w:rPr>
      </w:pPr>
      <w:bookmarkStart w:id="28" w:name="_Toc217910385"/>
      <w:r w:rsidRPr="005302D8">
        <w:rPr>
          <w:color w:val="000000" w:themeColor="text1"/>
          <w:lang w:val="da-DK"/>
        </w:rPr>
        <w:lastRenderedPageBreak/>
        <w:t>4.6. Thi công phần cáp ngầm</w:t>
      </w:r>
      <w:bookmarkEnd w:id="28"/>
    </w:p>
    <w:p w:rsidR="00324541" w:rsidRDefault="00324541" w:rsidP="00324541">
      <w:pPr>
        <w:widowControl w:val="0"/>
        <w:tabs>
          <w:tab w:val="left" w:pos="900"/>
        </w:tabs>
        <w:ind w:left="270" w:firstLine="720"/>
        <w:rPr>
          <w:b/>
          <w:i/>
          <w:color w:val="auto"/>
          <w:szCs w:val="26"/>
          <w:lang w:val="vi-VN"/>
        </w:rPr>
      </w:pPr>
      <w:r>
        <w:rPr>
          <w:b/>
          <w:i/>
          <w:color w:val="auto"/>
          <w:szCs w:val="26"/>
          <w:lang w:val="vi-VN"/>
        </w:rPr>
        <w:t>Công tác rải, kéo cáp:</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Cáp ngầm trung thế được luồn trong ống chôn trong mương cáp đào sẵn. Việc kéo cáp sẽ được thực hiện bằng thủ công kết hợp cơ giới. Dùng lực lượng công nhân phân bố đều để nâng cáp đưa vào ống, dùng dây mồi và cáp lụa để kéo cáp. Cáp được nối vào dây cáp lụa qua rọ cáp. Trong quá trình kéo cáp phải luôn giữ cáp không được trầy sướt, các góc lượn phải được đánh bụng theo quy định của đường kính cáp. Việc làm đầu cáp được tiến hành sau đó (nếu không thực hiện kịp thì cần phải bịt lại đầu cáp).</w:t>
      </w:r>
    </w:p>
    <w:p w:rsidR="00324541" w:rsidRDefault="00324541" w:rsidP="00324541">
      <w:pPr>
        <w:widowControl w:val="0"/>
        <w:tabs>
          <w:tab w:val="left" w:pos="900"/>
        </w:tabs>
        <w:ind w:left="270" w:firstLine="720"/>
        <w:rPr>
          <w:color w:val="auto"/>
          <w:szCs w:val="26"/>
          <w:lang w:val="vi-VN"/>
        </w:rPr>
      </w:pPr>
      <w:r>
        <w:rPr>
          <w:color w:val="auto"/>
          <w:szCs w:val="26"/>
          <w:lang w:val="vi-VN"/>
        </w:rPr>
        <w:t>* Công tác làm đầu cáp, đấu cáp:</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 xml:space="preserve">Kiểm tra qui cách, số lượng vật tư có trong từng “Thùng vật tư” : đối chiếu thông số kỹ thuật theo thiết kế và bảng kê vật tư đi kèm trong thùng (nếu có nghi ngờ về số lượng hay chất lượng vật tư sẽ lập biên bản với GS-A và báo cáo chủ đầu tư) . </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Đọc kỹ hồ sơ kỹ thuật và qui trình thực hiện của nhà sản suất.</w:t>
      </w:r>
    </w:p>
    <w:p w:rsidR="00324541" w:rsidRDefault="00324541" w:rsidP="00324541">
      <w:pPr>
        <w:widowControl w:val="0"/>
        <w:tabs>
          <w:tab w:val="left" w:pos="900"/>
        </w:tabs>
        <w:ind w:left="270" w:firstLine="720"/>
        <w:rPr>
          <w:color w:val="auto"/>
          <w:szCs w:val="26"/>
          <w:lang w:val="vi-VN"/>
        </w:rPr>
      </w:pPr>
      <w:r>
        <w:rPr>
          <w:color w:val="auto"/>
          <w:szCs w:val="26"/>
          <w:lang w:val="vi-VN"/>
        </w:rPr>
        <w:t>Sau khi hoàn tất công tác chuẩn bị sẽ tiến hành làm đầu cáp và đấu nối cáp theo các bước sau :</w:t>
      </w:r>
    </w:p>
    <w:p w:rsidR="00324541" w:rsidRDefault="00324541" w:rsidP="00324541">
      <w:pPr>
        <w:widowControl w:val="0"/>
        <w:tabs>
          <w:tab w:val="left" w:pos="900"/>
          <w:tab w:val="left" w:pos="990"/>
        </w:tabs>
        <w:ind w:left="270" w:firstLine="720"/>
        <w:rPr>
          <w:color w:val="auto"/>
          <w:szCs w:val="26"/>
          <w:lang w:val="vi-VN"/>
        </w:rPr>
      </w:pPr>
      <w:r>
        <w:rPr>
          <w:color w:val="auto"/>
          <w:szCs w:val="26"/>
        </w:rPr>
        <w:t xml:space="preserve">+ </w:t>
      </w:r>
      <w:r>
        <w:rPr>
          <w:color w:val="auto"/>
          <w:szCs w:val="26"/>
          <w:lang w:val="vi-VN"/>
        </w:rPr>
        <w:t>Khi làm đầu cáp ngòai trời cần che chắn tại vị trí làm đầu cáp, lót tấm bạt để đảm bảo vệ sinh. Khi trời mưa, ẩm ướt không được thực hiện.</w:t>
      </w:r>
    </w:p>
    <w:p w:rsidR="00324541" w:rsidRDefault="00324541" w:rsidP="00324541">
      <w:pPr>
        <w:widowControl w:val="0"/>
        <w:tabs>
          <w:tab w:val="left" w:pos="900"/>
          <w:tab w:val="left" w:pos="990"/>
        </w:tabs>
        <w:ind w:left="270" w:firstLine="720"/>
        <w:rPr>
          <w:color w:val="auto"/>
          <w:szCs w:val="26"/>
          <w:lang w:val="vi-VN"/>
        </w:rPr>
      </w:pPr>
      <w:r>
        <w:rPr>
          <w:color w:val="auto"/>
          <w:szCs w:val="26"/>
        </w:rPr>
        <w:t xml:space="preserve">+ </w:t>
      </w:r>
      <w:r>
        <w:rPr>
          <w:color w:val="auto"/>
          <w:szCs w:val="26"/>
          <w:lang w:val="vi-VN"/>
        </w:rPr>
        <w:t>Mở nắp bịt đầu cáp, cắt lột khỏang 0,4m vỏ bọc cáp để tách 3 đầu dây pha ra (nếu là cáp 3 pha), làm vệ sinh các pha cáp. Tiến hành đo cách điện các đọan cáp sẽ đấu nối, đánh dấu màu của các pha.</w:t>
      </w:r>
    </w:p>
    <w:p w:rsidR="00324541" w:rsidRDefault="00324541" w:rsidP="00324541">
      <w:pPr>
        <w:widowControl w:val="0"/>
        <w:tabs>
          <w:tab w:val="left" w:pos="900"/>
          <w:tab w:val="left" w:pos="990"/>
        </w:tabs>
        <w:ind w:left="270" w:firstLine="720"/>
        <w:rPr>
          <w:color w:val="auto"/>
          <w:szCs w:val="26"/>
          <w:lang w:val="vi-VN"/>
        </w:rPr>
      </w:pPr>
      <w:r>
        <w:rPr>
          <w:color w:val="auto"/>
          <w:szCs w:val="26"/>
        </w:rPr>
        <w:t xml:space="preserve">+ </w:t>
      </w:r>
      <w:r>
        <w:rPr>
          <w:color w:val="auto"/>
          <w:szCs w:val="26"/>
          <w:lang w:val="vi-VN"/>
        </w:rPr>
        <w:t>Nếu cách điện đạt, tiến hành đo và cắt cáp chính thức để chuẩn bị làm đầu cáp (số liệu thực hiện theo hướng dẫn của nhà sản xuất).</w:t>
      </w:r>
    </w:p>
    <w:p w:rsidR="00324541" w:rsidRDefault="00324541" w:rsidP="00324541">
      <w:pPr>
        <w:widowControl w:val="0"/>
        <w:tabs>
          <w:tab w:val="left" w:pos="900"/>
          <w:tab w:val="left" w:pos="990"/>
        </w:tabs>
        <w:ind w:left="270" w:firstLine="720"/>
        <w:rPr>
          <w:color w:val="auto"/>
          <w:szCs w:val="26"/>
          <w:lang w:val="vi-VN"/>
        </w:rPr>
      </w:pPr>
      <w:r>
        <w:rPr>
          <w:color w:val="auto"/>
          <w:szCs w:val="26"/>
        </w:rPr>
        <w:t xml:space="preserve">+ </w:t>
      </w:r>
      <w:r>
        <w:rPr>
          <w:color w:val="auto"/>
          <w:szCs w:val="26"/>
          <w:lang w:val="vi-VN"/>
        </w:rPr>
        <w:t>Đối với các đầu cáp vào các tủ điện</w:t>
      </w:r>
      <w:r w:rsidRPr="00BD3618">
        <w:rPr>
          <w:color w:val="auto"/>
          <w:szCs w:val="26"/>
          <w:lang w:val="vi-VN"/>
        </w:rPr>
        <w:t xml:space="preserve"> đầu cáp phải được thi công ngay tại tủ</w:t>
      </w:r>
      <w:r>
        <w:rPr>
          <w:color w:val="auto"/>
          <w:szCs w:val="26"/>
          <w:lang w:val="vi-VN"/>
        </w:rPr>
        <w:t>, giao tiếp giữa cáp và đáy tủ cần phải có Cable gland để định vị cáp, v</w:t>
      </w:r>
      <w:r w:rsidRPr="00BD3618">
        <w:rPr>
          <w:color w:val="auto"/>
          <w:szCs w:val="26"/>
          <w:lang w:val="vi-VN"/>
        </w:rPr>
        <w:t>ỏ</w:t>
      </w:r>
      <w:r>
        <w:rPr>
          <w:color w:val="auto"/>
          <w:szCs w:val="26"/>
          <w:lang w:val="vi-VN"/>
        </w:rPr>
        <w:t xml:space="preserve"> cáp phải được tiếp đất tối thiểu một đầu. Đối với tủ điện sau khi công tác xong cần phải bịt kín các lổ hoặc khe hở và vệ sinh thật kỹ trước khi đóng nắp tủ lại.</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Các đầu cáp khi kéo đưa vào các tủ điện, thiết bị ngòai trời, đấu nối ngòai đường dây trung thế nổi, cần phải đo đạc kỹ lưỡng để chừa đầu (không được để thừa quá hoặc không đủ khi đấu nối), những vị trí nếu có không gian hay mặt bằng rộng nên đánh bụng cáp để dự phòng. Khi chưa thực hiện công tác làm đầu đấu nối, phải bịt kỹ đầu cáp và bảo quản khô ráo, an tòan.</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 xml:space="preserve">Khi triển khai làm đầu phải tuân thủ che chắn và vệ sinh như đã nêu trên. Cần phải đo đạc thật chắc chắn trước khi cắt cáp. Tùy theo từng lọai đầu cáp cần phải thực hiện theo đúng hướng dẫn của nhà sản xuất. Khi ép đầu cosse cần phải ướm và xác định mặt bản đấu vào cực thiết bị của đầu cosse, tránh trường hợp khi đưa vào đấu chính thức, mặt bản cosse không ngay phải chỉnh sửa làm ảnh hưởng đến chất lượng đầu cáp đã thực hiện. </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vi-VN"/>
        </w:rPr>
      </w:pPr>
      <w:r>
        <w:rPr>
          <w:color w:val="auto"/>
          <w:szCs w:val="26"/>
          <w:lang w:val="da-DK"/>
        </w:rPr>
        <w:t>Phải vệ sinh lại một lần nữa</w:t>
      </w:r>
      <w:r>
        <w:rPr>
          <w:color w:val="auto"/>
          <w:szCs w:val="26"/>
          <w:lang w:val="vi-VN"/>
        </w:rPr>
        <w:t xml:space="preserve"> để thực hiện thí nghiệm cáp trước khi đấu nối chính thức.</w:t>
      </w:r>
    </w:p>
    <w:p w:rsid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Vật liệu ,thiết bị được vận chuyển từ nguồn đến kho đơn vị xây lắp bằng ô tô chuyên dùng. Cự ly vận chuyển đường dài tạm tính 10 km cho toàn tuyến .</w:t>
      </w:r>
    </w:p>
    <w:p w:rsidR="00324541" w:rsidRPr="00324541" w:rsidRDefault="00324541" w:rsidP="00D8582E">
      <w:pPr>
        <w:widowControl w:val="0"/>
        <w:numPr>
          <w:ilvl w:val="0"/>
          <w:numId w:val="22"/>
        </w:numPr>
        <w:tabs>
          <w:tab w:val="left" w:pos="900"/>
          <w:tab w:val="left" w:pos="1440"/>
        </w:tabs>
        <w:spacing w:before="40" w:after="40"/>
        <w:ind w:left="270" w:right="-17" w:firstLine="350"/>
        <w:rPr>
          <w:color w:val="auto"/>
          <w:szCs w:val="26"/>
          <w:lang w:val="da-DK"/>
        </w:rPr>
      </w:pPr>
      <w:r>
        <w:rPr>
          <w:color w:val="auto"/>
          <w:szCs w:val="26"/>
          <w:lang w:val="da-DK"/>
        </w:rPr>
        <w:t xml:space="preserve">Những loại vật liệu đã tính theo giá đến hiện trường xây lắp không tính thêm chi phí vận chuyển đường dài. </w:t>
      </w:r>
    </w:p>
    <w:p w:rsidR="00013B77" w:rsidRDefault="00013B77" w:rsidP="00013B77">
      <w:pPr>
        <w:pStyle w:val="Heading4"/>
        <w:rPr>
          <w:color w:val="auto"/>
          <w:szCs w:val="26"/>
          <w:lang w:val="da-DK"/>
        </w:rPr>
      </w:pPr>
      <w:bookmarkStart w:id="29" w:name="_Toc217910386"/>
      <w:r w:rsidRPr="005302D8">
        <w:rPr>
          <w:color w:val="000000" w:themeColor="text1"/>
          <w:lang w:val="da-DK"/>
        </w:rPr>
        <w:t>4.</w:t>
      </w:r>
      <w:r w:rsidR="001E1A90" w:rsidRPr="005302D8">
        <w:rPr>
          <w:color w:val="000000" w:themeColor="text1"/>
          <w:lang w:val="da-DK"/>
        </w:rPr>
        <w:t>7</w:t>
      </w:r>
      <w:r w:rsidRPr="005302D8">
        <w:rPr>
          <w:color w:val="000000" w:themeColor="text1"/>
          <w:lang w:val="da-DK"/>
        </w:rPr>
        <w:t xml:space="preserve">. Thi công phần </w:t>
      </w:r>
      <w:r w:rsidR="00324541" w:rsidRPr="00B655DC">
        <w:rPr>
          <w:color w:val="auto"/>
          <w:szCs w:val="26"/>
          <w:lang w:val="da-DK"/>
        </w:rPr>
        <w:t>đào và tái lập mương cáp:</w:t>
      </w:r>
      <w:bookmarkEnd w:id="29"/>
    </w:p>
    <w:p w:rsidR="00B655DC" w:rsidRPr="00BD3618" w:rsidRDefault="00B655DC" w:rsidP="00B655DC">
      <w:pPr>
        <w:widowControl w:val="0"/>
        <w:contextualSpacing/>
        <w:rPr>
          <w:b/>
          <w:i/>
          <w:color w:val="auto"/>
          <w:lang w:val="da-DK"/>
        </w:rPr>
      </w:pPr>
      <w:r w:rsidRPr="00BD3618">
        <w:rPr>
          <w:b/>
          <w:i/>
          <w:color w:val="auto"/>
          <w:lang w:val="da-DK"/>
        </w:rPr>
        <w:t>Mương cáp hở xây dựng mới:</w:t>
      </w:r>
    </w:p>
    <w:p w:rsidR="00B655DC" w:rsidRDefault="00B655DC" w:rsidP="00B655DC">
      <w:pPr>
        <w:rPr>
          <w:color w:val="auto"/>
          <w:lang w:val="af-ZA"/>
        </w:rPr>
      </w:pPr>
      <w:r>
        <w:rPr>
          <w:color w:val="auto"/>
          <w:lang w:val="af-ZA"/>
        </w:rPr>
        <w:t>* Bố trí công trường :</w:t>
      </w:r>
    </w:p>
    <w:p w:rsidR="00B655DC" w:rsidRDefault="00B655DC" w:rsidP="00B655DC">
      <w:pPr>
        <w:rPr>
          <w:color w:val="auto"/>
          <w:lang w:val="af-ZA"/>
        </w:rPr>
      </w:pPr>
      <w:r>
        <w:rPr>
          <w:color w:val="auto"/>
          <w:lang w:val="af-ZA"/>
        </w:rPr>
        <w:lastRenderedPageBreak/>
        <w:t>- Lập rào chắn và biển hướng dẫn luồng giao thông hai đầu điểm công tác, lập rào chắn dọc theo tuyến cáp. Nếu thi công ban đêm rào chắn phải có phản quang, đèn hiệu, đảm bảo an toàn giao thông khi thi công mương cáp.</w:t>
      </w:r>
    </w:p>
    <w:p w:rsidR="00B655DC" w:rsidRDefault="00B655DC" w:rsidP="00B655DC">
      <w:pPr>
        <w:rPr>
          <w:color w:val="auto"/>
          <w:lang w:val="af-ZA"/>
        </w:rPr>
      </w:pPr>
      <w:r>
        <w:rPr>
          <w:color w:val="auto"/>
          <w:lang w:val="af-ZA"/>
        </w:rPr>
        <w:t>- Tổ chức nguời giám sát, hướng dẫn giao thông khi thi công.</w:t>
      </w:r>
    </w:p>
    <w:p w:rsidR="00B655DC" w:rsidRDefault="00B655DC" w:rsidP="00B655DC">
      <w:pPr>
        <w:rPr>
          <w:color w:val="auto"/>
          <w:lang w:val="af-ZA"/>
        </w:rPr>
      </w:pPr>
      <w:r>
        <w:rPr>
          <w:color w:val="auto"/>
          <w:lang w:val="af-ZA"/>
        </w:rPr>
        <w:t>- Chuẩn bị nhân lực thi công.</w:t>
      </w:r>
    </w:p>
    <w:p w:rsidR="00B655DC" w:rsidRDefault="00B655DC" w:rsidP="00B655DC">
      <w:pPr>
        <w:rPr>
          <w:color w:val="auto"/>
          <w:lang w:val="af-ZA"/>
        </w:rPr>
      </w:pPr>
      <w:r>
        <w:rPr>
          <w:color w:val="auto"/>
          <w:lang w:val="af-ZA"/>
        </w:rPr>
        <w:t>- Chuẩn bị máy cắt bêtông, búa đục bêtông, cuốc, xuổng đào, xúc đất.</w:t>
      </w:r>
    </w:p>
    <w:p w:rsidR="00B655DC" w:rsidRDefault="00B655DC" w:rsidP="00B655DC">
      <w:pPr>
        <w:rPr>
          <w:color w:val="auto"/>
          <w:lang w:val="af-ZA"/>
        </w:rPr>
      </w:pPr>
      <w:r>
        <w:rPr>
          <w:color w:val="auto"/>
          <w:lang w:val="af-ZA"/>
        </w:rPr>
        <w:t>- Chuẩn vị xe tải vận chuyển đất đá ra khỏi công trường sau khi đào.</w:t>
      </w:r>
    </w:p>
    <w:p w:rsidR="00B655DC" w:rsidRDefault="00B655DC" w:rsidP="00B655DC">
      <w:pPr>
        <w:rPr>
          <w:color w:val="auto"/>
          <w:lang w:val="af-ZA"/>
        </w:rPr>
      </w:pPr>
      <w:r>
        <w:rPr>
          <w:color w:val="auto"/>
          <w:lang w:val="af-ZA"/>
        </w:rPr>
        <w:t>* Biện pháp cắt mặt đường :</w:t>
      </w:r>
    </w:p>
    <w:p w:rsidR="00B655DC" w:rsidRDefault="00B655DC" w:rsidP="00B655DC">
      <w:pPr>
        <w:rPr>
          <w:color w:val="auto"/>
          <w:lang w:val="af-ZA"/>
        </w:rPr>
      </w:pPr>
      <w:r>
        <w:rPr>
          <w:color w:val="auto"/>
          <w:lang w:val="af-ZA"/>
        </w:rPr>
        <w:t>- Vạch hai đường kích thước bề rộng miệng mương cáp trên mặt đường như thiết kế.</w:t>
      </w:r>
    </w:p>
    <w:p w:rsidR="00B655DC" w:rsidRDefault="00B655DC" w:rsidP="00B655DC">
      <w:pPr>
        <w:rPr>
          <w:color w:val="auto"/>
          <w:lang w:val="af-ZA"/>
        </w:rPr>
      </w:pPr>
      <w:r>
        <w:rPr>
          <w:color w:val="auto"/>
          <w:lang w:val="af-ZA"/>
        </w:rPr>
        <w:t xml:space="preserve">- Dùng mắy cắt bêtông chuyên dụng để cắt 2 đường thẳng song song. </w:t>
      </w:r>
    </w:p>
    <w:p w:rsidR="00B655DC" w:rsidRDefault="00B655DC" w:rsidP="00B655DC">
      <w:pPr>
        <w:rPr>
          <w:color w:val="auto"/>
          <w:lang w:val="af-ZA"/>
        </w:rPr>
      </w:pPr>
      <w:r>
        <w:rPr>
          <w:color w:val="auto"/>
          <w:lang w:val="af-ZA"/>
        </w:rPr>
        <w:t>- Dùng búa máy đục lớp nhựa đường và lớp đá bên dưới.</w:t>
      </w:r>
    </w:p>
    <w:p w:rsidR="00B655DC" w:rsidRDefault="00B655DC" w:rsidP="00B655DC">
      <w:pPr>
        <w:rPr>
          <w:color w:val="auto"/>
          <w:lang w:val="af-ZA"/>
        </w:rPr>
      </w:pPr>
      <w:r>
        <w:rPr>
          <w:color w:val="auto"/>
          <w:lang w:val="af-ZA"/>
        </w:rPr>
        <w:t>- Trước tiên đào phải đào thăm dò để xác định các công trình ngầm khác (nếu có) trước khi đào hàng loạt.</w:t>
      </w:r>
    </w:p>
    <w:p w:rsidR="00B655DC" w:rsidRDefault="00B655DC" w:rsidP="00B655DC">
      <w:pPr>
        <w:rPr>
          <w:color w:val="auto"/>
          <w:lang w:val="af-ZA"/>
        </w:rPr>
      </w:pPr>
      <w:r>
        <w:rPr>
          <w:color w:val="auto"/>
          <w:lang w:val="af-ZA"/>
        </w:rPr>
        <w:t>- Mương cáp có độ sâu &lt;1,5m theo qui định ở vùng đất cáp III, thì mương cáp không phải mở miệng rộng, mà đào thẳng từ trên xuống tới độ sâu H.</w:t>
      </w:r>
    </w:p>
    <w:p w:rsidR="00B655DC" w:rsidRDefault="00B655DC" w:rsidP="00B655DC">
      <w:pPr>
        <w:rPr>
          <w:color w:val="auto"/>
          <w:lang w:val="af-ZA"/>
        </w:rPr>
      </w:pPr>
      <w:r>
        <w:rPr>
          <w:color w:val="auto"/>
          <w:lang w:val="af-ZA"/>
        </w:rPr>
        <w:t>- Mương cáp có độ sâu &gt;1,5m theo qui định ở vùng đất cáp III, thì mương cáp phải mở miệng rộng, tỉ lệ mở taluy 1:0.25.</w:t>
      </w:r>
    </w:p>
    <w:p w:rsidR="00B655DC" w:rsidRDefault="00B655DC" w:rsidP="00B655DC">
      <w:pPr>
        <w:rPr>
          <w:color w:val="auto"/>
          <w:lang w:val="af-ZA"/>
        </w:rPr>
      </w:pPr>
      <w:r>
        <w:rPr>
          <w:color w:val="auto"/>
          <w:lang w:val="af-ZA"/>
        </w:rPr>
        <w:t>- Dùng cuốc, xuổng đào lớp đất nén bên dưới lớp đá mặt đường.</w:t>
      </w:r>
    </w:p>
    <w:p w:rsidR="00B655DC" w:rsidRDefault="00B655DC" w:rsidP="00B655DC">
      <w:pPr>
        <w:rPr>
          <w:color w:val="auto"/>
          <w:lang w:val="af-ZA"/>
        </w:rPr>
      </w:pPr>
      <w:r>
        <w:rPr>
          <w:color w:val="auto"/>
          <w:lang w:val="af-ZA"/>
        </w:rPr>
        <w:t>- Xúc lớp bêtông nhựa, đá gom lại thành đống (dùng xe thồ) trong hành lang thi công và dùng xe tải chuyển đi đổ để tránh ách tắt giao thông;</w:t>
      </w:r>
    </w:p>
    <w:p w:rsidR="00B655DC" w:rsidRDefault="00B655DC" w:rsidP="00B655DC">
      <w:pPr>
        <w:rPr>
          <w:color w:val="auto"/>
          <w:lang w:val="af-ZA"/>
        </w:rPr>
      </w:pPr>
      <w:r>
        <w:rPr>
          <w:color w:val="auto"/>
          <w:lang w:val="af-ZA"/>
        </w:rPr>
        <w:t>- Trong quá trình đào mương cáp, nếu gặp chướng ngại vật phải báo ngay cho giám sát A-B để có ý kiến bàn bạc thống nhất giải quyết;</w:t>
      </w:r>
    </w:p>
    <w:p w:rsidR="00B655DC" w:rsidRPr="00BD3618" w:rsidRDefault="00B655DC" w:rsidP="00B655DC">
      <w:pPr>
        <w:rPr>
          <w:color w:val="auto"/>
          <w:lang w:val="af-ZA"/>
        </w:rPr>
      </w:pPr>
      <w:r>
        <w:rPr>
          <w:color w:val="auto"/>
          <w:lang w:val="af-ZA"/>
        </w:rPr>
        <w:t>*</w:t>
      </w:r>
      <w:r w:rsidRPr="00BD3618">
        <w:rPr>
          <w:color w:val="auto"/>
          <w:lang w:val="af-ZA"/>
        </w:rPr>
        <w:t xml:space="preserve"> Tái lập hoàn trả kết cấu hạ tầng hiện trạng </w:t>
      </w:r>
      <w:r>
        <w:rPr>
          <w:color w:val="auto"/>
          <w:lang w:val="af-ZA"/>
        </w:rPr>
        <w:t>như sau:</w:t>
      </w:r>
    </w:p>
    <w:p w:rsidR="00B655DC" w:rsidRDefault="00B655DC" w:rsidP="00D8582E">
      <w:pPr>
        <w:pStyle w:val="ListParagraph"/>
        <w:widowControl w:val="0"/>
        <w:numPr>
          <w:ilvl w:val="0"/>
          <w:numId w:val="25"/>
        </w:numPr>
        <w:tabs>
          <w:tab w:val="clear" w:pos="1320"/>
        </w:tabs>
        <w:spacing w:before="0" w:after="0"/>
        <w:ind w:left="426"/>
        <w:rPr>
          <w:color w:val="auto"/>
          <w:lang w:val="af-ZA"/>
        </w:rPr>
      </w:pPr>
      <w:r>
        <w:rPr>
          <w:color w:val="auto"/>
          <w:lang w:val="af-ZA"/>
        </w:rPr>
        <w:t>Mặt đường nhựa hiện hữu Eyc &gt; 155Mpa:</w:t>
      </w:r>
    </w:p>
    <w:p w:rsidR="00B655DC" w:rsidRDefault="00B655DC" w:rsidP="00B655DC">
      <w:pPr>
        <w:rPr>
          <w:color w:val="auto"/>
          <w:lang w:val="af-ZA"/>
        </w:rPr>
      </w:pPr>
      <w:r>
        <w:rPr>
          <w:color w:val="auto"/>
          <w:lang w:val="af-ZA"/>
        </w:rPr>
        <w:t>+ Bê tông nhựa nóng, chặt hạt mịn (BTNC 9,5), dày 5cm.</w:t>
      </w:r>
    </w:p>
    <w:p w:rsidR="00B655DC" w:rsidRDefault="00B655DC" w:rsidP="00B655DC">
      <w:pPr>
        <w:rPr>
          <w:color w:val="auto"/>
          <w:lang w:val="af-ZA"/>
        </w:rPr>
      </w:pPr>
      <w:r>
        <w:rPr>
          <w:color w:val="auto"/>
          <w:lang w:val="af-ZA"/>
        </w:rPr>
        <w:t xml:space="preserve">+ Tưới nhựa dính bám tiêu chuẩn 0,5kg/m2. </w:t>
      </w:r>
    </w:p>
    <w:p w:rsidR="00B655DC" w:rsidRDefault="00B655DC" w:rsidP="00B655DC">
      <w:pPr>
        <w:rPr>
          <w:color w:val="auto"/>
          <w:lang w:val="af-ZA"/>
        </w:rPr>
      </w:pPr>
      <w:r>
        <w:rPr>
          <w:color w:val="auto"/>
          <w:lang w:val="af-ZA"/>
        </w:rPr>
        <w:t>+ Bê tông nhựa nóng, chặt hạt trung (BTNC 19), dày 7cm.</w:t>
      </w:r>
    </w:p>
    <w:p w:rsidR="00B655DC" w:rsidRDefault="00B655DC" w:rsidP="00B655DC">
      <w:pPr>
        <w:rPr>
          <w:color w:val="auto"/>
          <w:lang w:val="af-ZA"/>
        </w:rPr>
      </w:pPr>
      <w:r>
        <w:rPr>
          <w:color w:val="auto"/>
          <w:lang w:val="af-ZA"/>
        </w:rPr>
        <w:t xml:space="preserve">+ Tưới nhựa thấm bám tiêu chuẩn 1,0kg/m2. </w:t>
      </w:r>
    </w:p>
    <w:p w:rsidR="00B655DC" w:rsidRDefault="00B655DC" w:rsidP="00B655DC">
      <w:pPr>
        <w:rPr>
          <w:color w:val="auto"/>
          <w:lang w:val="af-ZA"/>
        </w:rPr>
      </w:pPr>
      <w:r>
        <w:rPr>
          <w:color w:val="auto"/>
          <w:lang w:val="af-ZA"/>
        </w:rPr>
        <w:t>+ Cấp phối đá dăm loại I, dày 25cm, K ≥ 0,98.</w:t>
      </w:r>
    </w:p>
    <w:p w:rsidR="00B655DC" w:rsidRDefault="00B655DC" w:rsidP="00B655DC">
      <w:pPr>
        <w:rPr>
          <w:color w:val="auto"/>
          <w:lang w:val="af-ZA"/>
        </w:rPr>
      </w:pPr>
      <w:r>
        <w:rPr>
          <w:color w:val="auto"/>
          <w:lang w:val="af-ZA"/>
        </w:rPr>
        <w:t>+ Cấp phối đá dăm loại II, dày 30cm, K ≥ 0,98.</w:t>
      </w:r>
    </w:p>
    <w:p w:rsidR="00B655DC" w:rsidRPr="00BD3618" w:rsidRDefault="00B655DC" w:rsidP="00B655DC">
      <w:pPr>
        <w:rPr>
          <w:color w:val="auto"/>
          <w:lang w:val="af-ZA"/>
        </w:rPr>
      </w:pPr>
      <w:r w:rsidRPr="00BD3618">
        <w:rPr>
          <w:color w:val="auto"/>
          <w:lang w:val="af-ZA"/>
        </w:rPr>
        <w:t>+ Vải địa kỹ thuật ngăn cách.</w:t>
      </w:r>
    </w:p>
    <w:p w:rsidR="00B655DC" w:rsidRDefault="00B655DC" w:rsidP="00B655DC">
      <w:pPr>
        <w:rPr>
          <w:color w:val="auto"/>
        </w:rPr>
      </w:pPr>
      <w:r>
        <w:rPr>
          <w:color w:val="auto"/>
        </w:rPr>
        <w:t>+ Nền đắp cát ≥ 0,98.</w:t>
      </w:r>
    </w:p>
    <w:p w:rsidR="00B655DC" w:rsidRDefault="00B655DC" w:rsidP="00D8582E">
      <w:pPr>
        <w:pStyle w:val="ListParagraph"/>
        <w:widowControl w:val="0"/>
        <w:numPr>
          <w:ilvl w:val="0"/>
          <w:numId w:val="25"/>
        </w:numPr>
        <w:tabs>
          <w:tab w:val="clear" w:pos="1320"/>
        </w:tabs>
        <w:spacing w:before="0" w:after="0"/>
        <w:ind w:left="426"/>
        <w:rPr>
          <w:color w:val="auto"/>
          <w:lang w:val="af-ZA"/>
        </w:rPr>
      </w:pPr>
      <w:r>
        <w:rPr>
          <w:color w:val="auto"/>
          <w:lang w:val="af-ZA"/>
        </w:rPr>
        <w:t>Mặt đường hẻm kết cấu bê tông xi măng:</w:t>
      </w:r>
    </w:p>
    <w:p w:rsidR="00B655DC" w:rsidRDefault="00B655DC" w:rsidP="00B655DC">
      <w:pPr>
        <w:rPr>
          <w:color w:val="auto"/>
          <w:lang w:val="af-ZA"/>
        </w:rPr>
      </w:pPr>
      <w:r>
        <w:rPr>
          <w:color w:val="auto"/>
          <w:lang w:val="af-ZA"/>
        </w:rPr>
        <w:t>+ Bê tông xi măng đá 1x2cm, M300, dày 10cm.</w:t>
      </w:r>
    </w:p>
    <w:p w:rsidR="00B655DC" w:rsidRDefault="00B655DC" w:rsidP="00B655DC">
      <w:pPr>
        <w:rPr>
          <w:color w:val="auto"/>
          <w:lang w:val="af-ZA"/>
        </w:rPr>
      </w:pPr>
      <w:r w:rsidRPr="00BD3618">
        <w:rPr>
          <w:color w:val="auto"/>
          <w:lang w:val="af-ZA"/>
        </w:rPr>
        <w:t xml:space="preserve">+ </w:t>
      </w:r>
      <w:r>
        <w:rPr>
          <w:color w:val="auto"/>
          <w:lang w:val="af-ZA"/>
        </w:rPr>
        <w:t>Cấp phối đá dăm loại I, dày 20cm, K ≥ 0,98.</w:t>
      </w:r>
    </w:p>
    <w:p w:rsidR="00B655DC" w:rsidRPr="00BD3618" w:rsidRDefault="00B655DC" w:rsidP="00B655DC">
      <w:pPr>
        <w:rPr>
          <w:color w:val="auto"/>
          <w:lang w:val="af-ZA"/>
        </w:rPr>
      </w:pPr>
      <w:r w:rsidRPr="00BD3618">
        <w:rPr>
          <w:color w:val="auto"/>
          <w:lang w:val="af-ZA"/>
        </w:rPr>
        <w:t>+ Vải địa kỹ thuật ngăn cách.</w:t>
      </w:r>
    </w:p>
    <w:p w:rsidR="00B655DC" w:rsidRPr="00BD3618" w:rsidRDefault="00B655DC" w:rsidP="00B655DC">
      <w:pPr>
        <w:rPr>
          <w:color w:val="auto"/>
          <w:lang w:val="af-ZA"/>
        </w:rPr>
      </w:pPr>
      <w:r w:rsidRPr="00BD3618">
        <w:rPr>
          <w:color w:val="auto"/>
          <w:lang w:val="af-ZA"/>
        </w:rPr>
        <w:t>+ Nền đắp cát ≥ 0,98.</w:t>
      </w:r>
    </w:p>
    <w:p w:rsidR="00B655DC" w:rsidRPr="00BD3618" w:rsidRDefault="00B655DC" w:rsidP="00B655DC">
      <w:pPr>
        <w:rPr>
          <w:color w:val="auto"/>
          <w:lang w:val="af-ZA"/>
        </w:rPr>
      </w:pPr>
      <w:r w:rsidRPr="00BD3618">
        <w:rPr>
          <w:color w:val="auto"/>
          <w:lang w:val="af-ZA"/>
        </w:rPr>
        <w:t>- Kết cấu vỉa hè loại 2:</w:t>
      </w:r>
    </w:p>
    <w:p w:rsidR="00B655DC" w:rsidRPr="00BD3618" w:rsidRDefault="00B655DC" w:rsidP="00B655DC">
      <w:pPr>
        <w:rPr>
          <w:color w:val="auto"/>
          <w:lang w:val="af-ZA"/>
        </w:rPr>
      </w:pPr>
      <w:r w:rsidRPr="00BD3618">
        <w:rPr>
          <w:color w:val="auto"/>
          <w:lang w:val="af-ZA"/>
        </w:rPr>
        <w:t>+ Gạch lát Terrazzo.</w:t>
      </w:r>
    </w:p>
    <w:p w:rsidR="00B655DC" w:rsidRPr="00BD3618" w:rsidRDefault="00B655DC" w:rsidP="00B655DC">
      <w:pPr>
        <w:rPr>
          <w:color w:val="auto"/>
          <w:lang w:val="af-ZA"/>
        </w:rPr>
      </w:pPr>
      <w:r w:rsidRPr="00BD3618">
        <w:rPr>
          <w:color w:val="auto"/>
          <w:lang w:val="af-ZA"/>
        </w:rPr>
        <w:t>+ Vữa đệm M75 dày 1,5cm.</w:t>
      </w:r>
    </w:p>
    <w:p w:rsidR="00B655DC" w:rsidRDefault="00B655DC" w:rsidP="00B655DC">
      <w:pPr>
        <w:rPr>
          <w:color w:val="auto"/>
          <w:lang w:val="af-ZA"/>
        </w:rPr>
      </w:pPr>
      <w:r w:rsidRPr="00BD3618">
        <w:rPr>
          <w:color w:val="auto"/>
          <w:lang w:val="af-ZA"/>
        </w:rPr>
        <w:t xml:space="preserve">+ </w:t>
      </w:r>
      <w:r>
        <w:rPr>
          <w:color w:val="auto"/>
          <w:lang w:val="af-ZA"/>
        </w:rPr>
        <w:t>Bê tông xi măng đá 1x2cm, M150, dày 5cm.</w:t>
      </w:r>
    </w:p>
    <w:p w:rsidR="00B655DC" w:rsidRDefault="00B655DC" w:rsidP="00B655DC">
      <w:pPr>
        <w:rPr>
          <w:color w:val="auto"/>
          <w:lang w:val="af-ZA"/>
        </w:rPr>
      </w:pPr>
      <w:r>
        <w:rPr>
          <w:color w:val="auto"/>
          <w:lang w:val="af-ZA"/>
        </w:rPr>
        <w:t>+ Cấp phối đá dăm loại II, dày 10cm, K ≥ 0,95.</w:t>
      </w:r>
    </w:p>
    <w:p w:rsidR="00B655DC" w:rsidRPr="00BD3618" w:rsidRDefault="00B655DC" w:rsidP="00B655DC">
      <w:pPr>
        <w:rPr>
          <w:color w:val="auto"/>
          <w:lang w:val="af-ZA"/>
        </w:rPr>
      </w:pPr>
      <w:r w:rsidRPr="00BD3618">
        <w:rPr>
          <w:color w:val="auto"/>
          <w:lang w:val="af-ZA"/>
        </w:rPr>
        <w:t>+ Nền đắp cát ≥ 0,90.</w:t>
      </w:r>
    </w:p>
    <w:p w:rsidR="00B655DC" w:rsidRPr="00BD3618" w:rsidRDefault="00B655DC" w:rsidP="00B655DC">
      <w:pPr>
        <w:rPr>
          <w:color w:val="auto"/>
          <w:lang w:val="af-ZA"/>
        </w:rPr>
      </w:pPr>
      <w:r w:rsidRPr="00BD3618">
        <w:rPr>
          <w:color w:val="auto"/>
          <w:lang w:val="af-ZA"/>
        </w:rPr>
        <w:lastRenderedPageBreak/>
        <w:t>- Kết cấu vỉa hè loại 3:</w:t>
      </w:r>
    </w:p>
    <w:p w:rsidR="00B655DC" w:rsidRPr="00BD3618" w:rsidRDefault="00B655DC" w:rsidP="00B655DC">
      <w:pPr>
        <w:rPr>
          <w:color w:val="auto"/>
          <w:lang w:val="af-ZA"/>
        </w:rPr>
      </w:pPr>
      <w:r w:rsidRPr="00BD3618">
        <w:rPr>
          <w:color w:val="auto"/>
          <w:lang w:val="af-ZA"/>
        </w:rPr>
        <w:t>+ Gạch bê tông tự chèn chất lượng cao M400, dày 10cm</w:t>
      </w:r>
    </w:p>
    <w:p w:rsidR="00B655DC" w:rsidRDefault="00B655DC" w:rsidP="00B655DC">
      <w:pPr>
        <w:rPr>
          <w:color w:val="auto"/>
          <w:lang w:val="af-ZA"/>
        </w:rPr>
      </w:pPr>
      <w:r w:rsidRPr="00BD3618">
        <w:rPr>
          <w:color w:val="auto"/>
          <w:lang w:val="af-ZA"/>
        </w:rPr>
        <w:t xml:space="preserve">+ Cát hạt trung đầm chặt </w:t>
      </w:r>
      <w:r>
        <w:rPr>
          <w:color w:val="auto"/>
          <w:lang w:val="af-ZA"/>
        </w:rPr>
        <w:t>K ≥ 0,95, dày 30cm</w:t>
      </w:r>
    </w:p>
    <w:p w:rsidR="00B655DC" w:rsidRPr="00BD3618" w:rsidRDefault="00B655DC" w:rsidP="00B655DC">
      <w:pPr>
        <w:rPr>
          <w:color w:val="auto"/>
          <w:lang w:val="af-ZA"/>
        </w:rPr>
      </w:pPr>
      <w:r>
        <w:rPr>
          <w:color w:val="auto"/>
          <w:lang w:val="af-ZA"/>
        </w:rPr>
        <w:t xml:space="preserve">+ </w:t>
      </w:r>
      <w:r w:rsidRPr="00BD3618">
        <w:rPr>
          <w:color w:val="auto"/>
          <w:lang w:val="af-ZA"/>
        </w:rPr>
        <w:t xml:space="preserve"> Nền đắp cát ≥ 0,90.</w:t>
      </w:r>
    </w:p>
    <w:p w:rsidR="00B655DC" w:rsidRPr="00BD3618" w:rsidRDefault="00B655DC" w:rsidP="00B655DC">
      <w:pPr>
        <w:rPr>
          <w:color w:val="auto"/>
          <w:lang w:val="af-ZA"/>
        </w:rPr>
      </w:pPr>
      <w:r w:rsidRPr="00BD3618">
        <w:rPr>
          <w:color w:val="auto"/>
          <w:lang w:val="af-ZA"/>
        </w:rPr>
        <w:t>- Kết cấu vỉa hè loại 4:</w:t>
      </w:r>
    </w:p>
    <w:p w:rsidR="00B655DC" w:rsidRDefault="00B655DC" w:rsidP="00B655DC">
      <w:pPr>
        <w:rPr>
          <w:color w:val="auto"/>
          <w:lang w:val="af-ZA"/>
        </w:rPr>
      </w:pPr>
      <w:r w:rsidRPr="00BD3618">
        <w:rPr>
          <w:color w:val="auto"/>
          <w:lang w:val="af-ZA"/>
        </w:rPr>
        <w:t xml:space="preserve">+ </w:t>
      </w:r>
      <w:r>
        <w:rPr>
          <w:color w:val="auto"/>
          <w:lang w:val="af-ZA"/>
        </w:rPr>
        <w:t>Bê tông xi măng đá 1x2cm, M200, dày 10cm.</w:t>
      </w:r>
    </w:p>
    <w:p w:rsidR="00B655DC" w:rsidRDefault="00B655DC" w:rsidP="00B655DC">
      <w:pPr>
        <w:rPr>
          <w:color w:val="auto"/>
          <w:lang w:val="af-ZA"/>
        </w:rPr>
      </w:pPr>
      <w:r w:rsidRPr="00BD3618">
        <w:rPr>
          <w:color w:val="auto"/>
          <w:lang w:val="af-ZA"/>
        </w:rPr>
        <w:t xml:space="preserve">+ </w:t>
      </w:r>
      <w:r>
        <w:rPr>
          <w:color w:val="auto"/>
          <w:lang w:val="af-ZA"/>
        </w:rPr>
        <w:t>Cấp phối đá dăm loại II, dày 10cm, K ≥ 0,95.</w:t>
      </w:r>
    </w:p>
    <w:p w:rsidR="00B655DC" w:rsidRPr="00BD3618" w:rsidRDefault="00B655DC" w:rsidP="00B655DC">
      <w:pPr>
        <w:rPr>
          <w:color w:val="auto"/>
          <w:lang w:val="af-ZA"/>
        </w:rPr>
      </w:pPr>
      <w:r>
        <w:rPr>
          <w:color w:val="auto"/>
          <w:lang w:val="af-ZA"/>
        </w:rPr>
        <w:t xml:space="preserve">+ </w:t>
      </w:r>
      <w:r w:rsidRPr="00BD3618">
        <w:rPr>
          <w:color w:val="auto"/>
          <w:lang w:val="af-ZA"/>
        </w:rPr>
        <w:t xml:space="preserve"> Nền đắp cát ≥ 0,90.</w:t>
      </w:r>
    </w:p>
    <w:p w:rsidR="00B655DC" w:rsidRDefault="00B655DC" w:rsidP="00B655DC">
      <w:pPr>
        <w:rPr>
          <w:color w:val="auto"/>
          <w:lang w:val="af-ZA"/>
        </w:rPr>
      </w:pPr>
      <w:r>
        <w:rPr>
          <w:color w:val="auto"/>
          <w:lang w:val="af-ZA"/>
        </w:rPr>
        <w:t>*</w:t>
      </w:r>
      <w:r w:rsidRPr="00BD3618">
        <w:rPr>
          <w:color w:val="auto"/>
          <w:lang w:val="af-ZA"/>
        </w:rPr>
        <w:t xml:space="preserve"> Trình tự thi công các lớp tái lập mương cáp:</w:t>
      </w:r>
    </w:p>
    <w:p w:rsidR="00B655DC" w:rsidRDefault="00B655DC" w:rsidP="00D8582E">
      <w:pPr>
        <w:pStyle w:val="ListParagraph"/>
        <w:widowControl w:val="0"/>
        <w:numPr>
          <w:ilvl w:val="0"/>
          <w:numId w:val="25"/>
        </w:numPr>
        <w:tabs>
          <w:tab w:val="clear" w:pos="1320"/>
        </w:tabs>
        <w:spacing w:before="0" w:after="0"/>
        <w:ind w:left="426"/>
        <w:rPr>
          <w:color w:val="auto"/>
          <w:lang w:val="af-ZA"/>
        </w:rPr>
      </w:pPr>
      <w:r>
        <w:rPr>
          <w:color w:val="auto"/>
          <w:lang w:val="af-ZA"/>
        </w:rPr>
        <w:t>Mương cáp tái lập vỉa hè gạch Terrazzo, bê tông xi măng,...:</w:t>
      </w:r>
    </w:p>
    <w:p w:rsidR="00B655DC" w:rsidRDefault="00B655DC" w:rsidP="00B655DC">
      <w:pPr>
        <w:contextualSpacing/>
        <w:rPr>
          <w:color w:val="auto"/>
          <w:lang w:val="af-ZA"/>
        </w:rPr>
      </w:pPr>
      <w:r>
        <w:rPr>
          <w:color w:val="auto"/>
          <w:lang w:val="af-ZA"/>
        </w:rPr>
        <w:t xml:space="preserve">+ Sau khi đào mương đến độ sâu thiết kế, đổ lớp cát đầm chặt dày 50mm, đầm chặt đạt độ chặt K≥0,9 đặt ống luồn cáp lên trên. </w:t>
      </w:r>
    </w:p>
    <w:p w:rsidR="00B655DC" w:rsidRDefault="00B655DC" w:rsidP="00B655DC">
      <w:pPr>
        <w:contextualSpacing/>
        <w:rPr>
          <w:color w:val="auto"/>
          <w:lang w:val="af-ZA"/>
        </w:rPr>
      </w:pPr>
      <w:r>
        <w:rPr>
          <w:color w:val="auto"/>
          <w:lang w:val="af-ZA"/>
        </w:rPr>
        <w:t>+ Tiếp tục đổ lớp cát đầm chặt dày 200mm, đầm chặt đạt độ chặt k≥ 0,9 theo từng lớp và tới độ cao thiết kế xếp lớp gạch thẻ hoặc đan bê tông trên mỗi tuyến ống.</w:t>
      </w:r>
    </w:p>
    <w:p w:rsidR="00B655DC" w:rsidRDefault="00B655DC" w:rsidP="00B655DC">
      <w:pPr>
        <w:contextualSpacing/>
        <w:rPr>
          <w:color w:val="auto"/>
          <w:lang w:val="af-ZA"/>
        </w:rPr>
      </w:pPr>
      <w:r>
        <w:rPr>
          <w:color w:val="auto"/>
          <w:lang w:val="af-ZA"/>
        </w:rPr>
        <w:t>+ Tiếp tục đổ lớp cát đầm chặt dày 200mm, đầm chặt đạt độ chặt k≥ 0,9 theo từng lớp và tới độ cao thiết kế đặt lớp băng nhựa báo hiệu cáp ngầm điện lực.</w:t>
      </w:r>
    </w:p>
    <w:p w:rsidR="00B655DC" w:rsidRDefault="00B655DC" w:rsidP="00B655DC">
      <w:pPr>
        <w:contextualSpacing/>
        <w:rPr>
          <w:color w:val="auto"/>
          <w:lang w:val="af-ZA"/>
        </w:rPr>
      </w:pPr>
      <w:r>
        <w:rPr>
          <w:color w:val="auto"/>
          <w:lang w:val="af-ZA"/>
        </w:rPr>
        <w:t xml:space="preserve">+ Tiếp tục đổ lớp cát đầm chặt dày 200mm, đầm chặt đạt độ chặt k≥ 0,9 theo từng lớp đến độ cao thiết kế thì đổ lớp đất đào dày 200mm, đầm chặt đạt độ chặt k≥ 0,9. </w:t>
      </w:r>
    </w:p>
    <w:p w:rsidR="00B655DC" w:rsidRDefault="00B655DC" w:rsidP="00B655DC">
      <w:pPr>
        <w:contextualSpacing/>
        <w:rPr>
          <w:color w:val="auto"/>
          <w:lang w:val="af-ZA"/>
        </w:rPr>
      </w:pPr>
      <w:r>
        <w:rPr>
          <w:color w:val="auto"/>
          <w:lang w:val="af-ZA"/>
        </w:rPr>
        <w:t>+ Đổ lớp đá cấp phối loại II (đá mi) (dày 10cm) trường hợp Eyc&gt;155Mpa, đầm chặt đạt độ chặt k≥ 0,95 theo từng lớp và tới độ cao thiết kế.</w:t>
      </w:r>
    </w:p>
    <w:p w:rsidR="00B655DC" w:rsidRDefault="00B655DC" w:rsidP="00B655DC">
      <w:pPr>
        <w:contextualSpacing/>
        <w:rPr>
          <w:color w:val="auto"/>
          <w:lang w:val="af-ZA"/>
        </w:rPr>
      </w:pPr>
      <w:r>
        <w:rPr>
          <w:color w:val="auto"/>
          <w:lang w:val="af-ZA"/>
        </w:rPr>
        <w:t>+ Đổ lớp bê tông đá 1x2cm M150 (dày 5cm) theo đúng thiết kế.</w:t>
      </w:r>
    </w:p>
    <w:p w:rsidR="00B655DC" w:rsidRDefault="00B655DC" w:rsidP="00B655DC">
      <w:pPr>
        <w:contextualSpacing/>
        <w:rPr>
          <w:color w:val="auto"/>
          <w:lang w:val="af-ZA"/>
        </w:rPr>
      </w:pPr>
      <w:r>
        <w:rPr>
          <w:color w:val="auto"/>
          <w:lang w:val="af-ZA"/>
        </w:rPr>
        <w:t>+ Thi công tiếp lớp vữa đệm M75 (dày 1,5cm) theo đúng thiết kế.</w:t>
      </w:r>
    </w:p>
    <w:p w:rsidR="00B655DC" w:rsidRDefault="00B655DC" w:rsidP="00B655DC">
      <w:pPr>
        <w:contextualSpacing/>
        <w:rPr>
          <w:color w:val="auto"/>
          <w:lang w:val="af-ZA"/>
        </w:rPr>
      </w:pPr>
      <w:r>
        <w:rPr>
          <w:color w:val="auto"/>
          <w:lang w:val="af-ZA"/>
        </w:rPr>
        <w:t>+ Tiếp tục lát lớp gạch Terrazzo dày 3cm (vỉa hè hiện hữu là gạch Terrazzo)</w:t>
      </w:r>
    </w:p>
    <w:p w:rsidR="00B655DC" w:rsidRDefault="00B655DC" w:rsidP="00B655DC">
      <w:pPr>
        <w:contextualSpacing/>
        <w:rPr>
          <w:color w:val="auto"/>
          <w:lang w:val="af-ZA"/>
        </w:rPr>
      </w:pPr>
      <w:r>
        <w:rPr>
          <w:color w:val="auto"/>
          <w:lang w:val="af-ZA"/>
        </w:rPr>
        <w:t>+ Tiếp tục đổ lớp bê tông đá 1x2cm M200 dày 10cm (vỉa hè hiện hữu là bê tông xi măng)</w:t>
      </w:r>
    </w:p>
    <w:p w:rsidR="00B655DC" w:rsidRDefault="00B655DC" w:rsidP="00B655DC">
      <w:pPr>
        <w:contextualSpacing/>
        <w:rPr>
          <w:color w:val="auto"/>
          <w:lang w:val="af-ZA"/>
        </w:rPr>
      </w:pPr>
      <w:r>
        <w:rPr>
          <w:color w:val="auto"/>
          <w:lang w:val="af-ZA"/>
        </w:rPr>
        <w:t>+ Đặt mốc báo hiệu cáp ngầm bằng gang/sứ giữa tim tuyến suốt chiều dài tuyến cáp, cách nhau mỗi 20m lắp 01 mốc. Tại các cua, góc, dùng 3 mốc cách nhau nhỏ hơn 1 mét.</w:t>
      </w:r>
    </w:p>
    <w:p w:rsidR="00B655DC" w:rsidRDefault="00B655DC" w:rsidP="00D8582E">
      <w:pPr>
        <w:pStyle w:val="ListParagraph"/>
        <w:widowControl w:val="0"/>
        <w:numPr>
          <w:ilvl w:val="0"/>
          <w:numId w:val="25"/>
        </w:numPr>
        <w:tabs>
          <w:tab w:val="clear" w:pos="1320"/>
        </w:tabs>
        <w:spacing w:before="0" w:after="0"/>
        <w:ind w:left="0"/>
        <w:rPr>
          <w:color w:val="auto"/>
          <w:lang w:val="af-ZA"/>
        </w:rPr>
      </w:pPr>
      <w:r>
        <w:rPr>
          <w:color w:val="auto"/>
          <w:lang w:val="af-ZA"/>
        </w:rPr>
        <w:t>Mương cáp tái lập bê tông nhựa nóng:</w:t>
      </w:r>
    </w:p>
    <w:p w:rsidR="00B655DC" w:rsidRDefault="00B655DC" w:rsidP="00B655DC">
      <w:pPr>
        <w:contextualSpacing/>
        <w:rPr>
          <w:color w:val="auto"/>
          <w:lang w:val="af-ZA"/>
        </w:rPr>
      </w:pPr>
      <w:r>
        <w:rPr>
          <w:color w:val="auto"/>
          <w:lang w:val="af-ZA"/>
        </w:rPr>
        <w:t xml:space="preserve">+ Sau khi đào đến độ sâu thiết kế, đổ lớp cát đầm chặt dày 50mm, đầm chặt đạt độ chặt K=0,98 đặt ống luồn cáp lên trên. </w:t>
      </w:r>
    </w:p>
    <w:p w:rsidR="00B655DC" w:rsidRDefault="00B655DC" w:rsidP="00B655DC">
      <w:pPr>
        <w:contextualSpacing/>
        <w:rPr>
          <w:color w:val="auto"/>
          <w:lang w:val="af-ZA"/>
        </w:rPr>
      </w:pPr>
      <w:r>
        <w:rPr>
          <w:color w:val="auto"/>
          <w:lang w:val="af-ZA"/>
        </w:rPr>
        <w:t>+ Tiếp tục đổ lớp cát đầm chặt dày 200mm, đầm chặt đạt độ chặt k≥ 0,98 theo từng lớp và tới độ cao thiết kế xếp lớp gạch thẻ hoặc đan bê tông trên mỗi tuyến ống.</w:t>
      </w:r>
    </w:p>
    <w:p w:rsidR="00B655DC" w:rsidRDefault="00B655DC" w:rsidP="00B655DC">
      <w:pPr>
        <w:contextualSpacing/>
        <w:rPr>
          <w:color w:val="auto"/>
          <w:lang w:val="af-ZA"/>
        </w:rPr>
      </w:pPr>
      <w:r>
        <w:rPr>
          <w:color w:val="auto"/>
          <w:lang w:val="af-ZA"/>
        </w:rPr>
        <w:t>+ Tiếp tục đổ lớp cát đầm chặt dày 200mm, đầm chặt đạt độ chặt k≥ 0,98 theo từng lớp và tới độ cao thiết kế đặt lớp băng nhựa báo hiệu cáp ngầm điện lực.</w:t>
      </w:r>
    </w:p>
    <w:p w:rsidR="00B655DC" w:rsidRDefault="00B655DC" w:rsidP="00B655DC">
      <w:pPr>
        <w:contextualSpacing/>
        <w:rPr>
          <w:color w:val="auto"/>
          <w:lang w:val="af-ZA"/>
        </w:rPr>
      </w:pPr>
      <w:r>
        <w:rPr>
          <w:color w:val="auto"/>
          <w:lang w:val="af-ZA"/>
        </w:rPr>
        <w:t xml:space="preserve">+ Sau khi đặt lớp băng báo hiệu cáp ngầm điện lực, đổ lớp cát đầm chặt dày 50mm, đầm chặt đạt độ chặt K≥0,98 đặt ống luồn cáp lên trên. </w:t>
      </w:r>
    </w:p>
    <w:p w:rsidR="00B655DC" w:rsidRDefault="00B655DC" w:rsidP="00B655DC">
      <w:pPr>
        <w:contextualSpacing/>
        <w:rPr>
          <w:color w:val="auto"/>
          <w:lang w:val="af-ZA"/>
        </w:rPr>
      </w:pPr>
      <w:r>
        <w:rPr>
          <w:color w:val="auto"/>
          <w:lang w:val="af-ZA"/>
        </w:rPr>
        <w:t>+ Trãi lớp vải địa kỹ thuật ngăn cách.</w:t>
      </w:r>
    </w:p>
    <w:p w:rsidR="00B655DC" w:rsidRDefault="00B655DC" w:rsidP="00B655DC">
      <w:pPr>
        <w:contextualSpacing/>
        <w:rPr>
          <w:color w:val="auto"/>
          <w:lang w:val="af-ZA"/>
        </w:rPr>
      </w:pPr>
      <w:r>
        <w:rPr>
          <w:color w:val="auto"/>
          <w:lang w:val="af-ZA"/>
        </w:rPr>
        <w:t>+ Đổ lớp đá cấp phối loại II (đá mi) (dày 30cm Eyc&gt;155Mpa), đầm chặt đạt độ chặt k≥ 0,98 theo từng lớp và tới độ cao thiết kế.</w:t>
      </w:r>
    </w:p>
    <w:p w:rsidR="00B655DC" w:rsidRDefault="00B655DC" w:rsidP="00B655DC">
      <w:pPr>
        <w:contextualSpacing/>
        <w:rPr>
          <w:color w:val="auto"/>
          <w:lang w:val="af-ZA"/>
        </w:rPr>
      </w:pPr>
      <w:r>
        <w:rPr>
          <w:color w:val="auto"/>
          <w:lang w:val="af-ZA"/>
        </w:rPr>
        <w:t>+ Đổ lớp đá cấp phối loại I (dày 25cm Eyc&gt;155Mpa), đầm chặt đạt độ chặt k≥0,98 theo từng lớp và tới độ cao thiết kế.</w:t>
      </w:r>
    </w:p>
    <w:p w:rsidR="00B655DC" w:rsidRDefault="00B655DC" w:rsidP="00B655DC">
      <w:pPr>
        <w:contextualSpacing/>
        <w:rPr>
          <w:color w:val="auto"/>
          <w:lang w:val="af-ZA"/>
        </w:rPr>
      </w:pPr>
      <w:r>
        <w:rPr>
          <w:color w:val="auto"/>
          <w:lang w:val="af-ZA"/>
        </w:rPr>
        <w:t>+ Tưới lớp nhựa dính bám tiêu chuẩn nhựa 1kg/m2.</w:t>
      </w:r>
    </w:p>
    <w:p w:rsidR="00B655DC" w:rsidRDefault="00B655DC" w:rsidP="00B655DC">
      <w:pPr>
        <w:contextualSpacing/>
        <w:rPr>
          <w:color w:val="auto"/>
          <w:lang w:val="af-ZA"/>
        </w:rPr>
      </w:pPr>
      <w:r>
        <w:rPr>
          <w:color w:val="auto"/>
          <w:lang w:val="af-ZA"/>
        </w:rPr>
        <w:t>+ Đổ lớp bê tông nhựa chặt hạt trung (BTNC 19) dày 7cm.</w:t>
      </w:r>
    </w:p>
    <w:p w:rsidR="00B655DC" w:rsidRDefault="00B655DC" w:rsidP="00B655DC">
      <w:pPr>
        <w:contextualSpacing/>
        <w:rPr>
          <w:color w:val="auto"/>
          <w:lang w:val="af-ZA"/>
        </w:rPr>
      </w:pPr>
      <w:r>
        <w:rPr>
          <w:color w:val="auto"/>
          <w:lang w:val="af-ZA"/>
        </w:rPr>
        <w:t>+ Tưới lớp nhựa dính bám tiêu chuẩn nhựa tiêu chuẩn 0,5kg/m2 (dùng để tái lập tạm mặt đường).</w:t>
      </w:r>
    </w:p>
    <w:p w:rsidR="00B655DC" w:rsidRDefault="00B655DC" w:rsidP="00B655DC">
      <w:pPr>
        <w:contextualSpacing/>
        <w:rPr>
          <w:color w:val="auto"/>
          <w:lang w:val="af-ZA"/>
        </w:rPr>
      </w:pPr>
      <w:r>
        <w:rPr>
          <w:color w:val="auto"/>
          <w:lang w:val="af-ZA"/>
        </w:rPr>
        <w:t>+ Đổ lớp bê tông nhựa chặt BTNC 12,5 để tái lập tạm dày 5cm.</w:t>
      </w:r>
    </w:p>
    <w:p w:rsidR="00B655DC" w:rsidRDefault="00B655DC" w:rsidP="00B655DC">
      <w:pPr>
        <w:contextualSpacing/>
        <w:rPr>
          <w:color w:val="auto"/>
          <w:lang w:val="af-ZA"/>
        </w:rPr>
      </w:pPr>
      <w:r>
        <w:rPr>
          <w:color w:val="auto"/>
          <w:lang w:val="af-ZA"/>
        </w:rPr>
        <w:t>+ Tiến hành cào bóc lớp mặt mặt đường bê tông nhựa nóng BTNC C12,5 dày 5cm, bề rộng phui cào xem chi tiết theo bản vẽ thiết kế từng loại mương.</w:t>
      </w:r>
    </w:p>
    <w:p w:rsidR="00B655DC" w:rsidRDefault="00B655DC" w:rsidP="00B655DC">
      <w:pPr>
        <w:contextualSpacing/>
        <w:rPr>
          <w:color w:val="auto"/>
          <w:lang w:val="af-ZA"/>
        </w:rPr>
      </w:pPr>
      <w:r>
        <w:rPr>
          <w:color w:val="auto"/>
          <w:lang w:val="af-ZA"/>
        </w:rPr>
        <w:lastRenderedPageBreak/>
        <w:t>+ Tưới lớp nhựa dính bám tiêu chuẩn nhựa tiêu chuẩn 0,5kg/m2.</w:t>
      </w:r>
    </w:p>
    <w:p w:rsidR="00B655DC" w:rsidRDefault="00B655DC" w:rsidP="00B655DC">
      <w:pPr>
        <w:contextualSpacing/>
        <w:rPr>
          <w:color w:val="auto"/>
          <w:lang w:val="af-ZA"/>
        </w:rPr>
      </w:pPr>
      <w:r>
        <w:rPr>
          <w:color w:val="auto"/>
          <w:lang w:val="af-ZA"/>
        </w:rPr>
        <w:t>+ Đổ lớp bê tông nhựa chặt hạt mịn (BTNC 9,5) dày 5cm.</w:t>
      </w:r>
    </w:p>
    <w:p w:rsidR="00B655DC" w:rsidRDefault="00B655DC" w:rsidP="00B655DC">
      <w:pPr>
        <w:contextualSpacing/>
        <w:rPr>
          <w:color w:val="auto"/>
          <w:lang w:val="af-ZA"/>
        </w:rPr>
      </w:pPr>
      <w:r>
        <w:rPr>
          <w:color w:val="auto"/>
          <w:lang w:val="af-ZA"/>
        </w:rPr>
        <w:t>+ Đặt mốc báo hiệu cáp ngầm bằng gang/sứ giữa tim tuyến suốt chiều dài tuyến cáp, cách nhau mỗi 20m lắp 01 mốc. Tại các cua, góc, dùng 3 mốc cách nhau nhỏ hơn 1 mét.</w:t>
      </w:r>
    </w:p>
    <w:p w:rsidR="00B655DC" w:rsidRDefault="00B655DC" w:rsidP="00D8582E">
      <w:pPr>
        <w:pStyle w:val="ListParagraph"/>
        <w:widowControl w:val="0"/>
        <w:numPr>
          <w:ilvl w:val="0"/>
          <w:numId w:val="25"/>
        </w:numPr>
        <w:tabs>
          <w:tab w:val="clear" w:pos="1320"/>
        </w:tabs>
        <w:spacing w:before="0" w:after="0"/>
        <w:ind w:left="0"/>
        <w:rPr>
          <w:color w:val="auto"/>
          <w:lang w:val="af-ZA"/>
        </w:rPr>
      </w:pPr>
      <w:r>
        <w:rPr>
          <w:color w:val="auto"/>
          <w:lang w:val="af-ZA"/>
        </w:rPr>
        <w:t>Mương cáp tái lập bê tông xi măng:</w:t>
      </w:r>
    </w:p>
    <w:p w:rsidR="00B655DC" w:rsidRDefault="00B655DC" w:rsidP="00B655DC">
      <w:pPr>
        <w:contextualSpacing/>
        <w:rPr>
          <w:color w:val="auto"/>
          <w:lang w:val="af-ZA"/>
        </w:rPr>
      </w:pPr>
      <w:r>
        <w:rPr>
          <w:color w:val="auto"/>
          <w:lang w:val="af-ZA"/>
        </w:rPr>
        <w:t xml:space="preserve">+ Sau khi đào đến độ sâu thiết kế, đổ lớp cát đầm chặt dày 50mm, đầm chặt đạt độ chặt K=0,98 đặt ống luồn cáp lên trên. </w:t>
      </w:r>
    </w:p>
    <w:p w:rsidR="00B655DC" w:rsidRDefault="00B655DC" w:rsidP="00B655DC">
      <w:pPr>
        <w:contextualSpacing/>
        <w:rPr>
          <w:color w:val="auto"/>
          <w:lang w:val="af-ZA"/>
        </w:rPr>
      </w:pPr>
      <w:r>
        <w:rPr>
          <w:color w:val="auto"/>
          <w:lang w:val="af-ZA"/>
        </w:rPr>
        <w:t>+ Tiếp tục đổ lớp cát đầm chặt dày 200mm, đầm chặt đạt độ chặt k≥ 0,98 theo từng lớp và tới độ cao thiết kế xếp lớp gạch thẻ hoặc đan bê tông trên mỗi tuyến ống.</w:t>
      </w:r>
    </w:p>
    <w:p w:rsidR="00B655DC" w:rsidRDefault="00B655DC" w:rsidP="00B655DC">
      <w:pPr>
        <w:contextualSpacing/>
        <w:rPr>
          <w:color w:val="auto"/>
          <w:lang w:val="af-ZA"/>
        </w:rPr>
      </w:pPr>
      <w:r>
        <w:rPr>
          <w:color w:val="auto"/>
          <w:lang w:val="af-ZA"/>
        </w:rPr>
        <w:t>+ Tiếp tục đổ lớp cát đầm chặt dày 200mm, đầm chặt đạt độ chặt k≥ 0,98 theo từng lớp và tới độ cao thiết kế đặt lớp băng nhựa báo hiệu cáp ngầm điện lực.</w:t>
      </w:r>
    </w:p>
    <w:p w:rsidR="00B655DC" w:rsidRDefault="00B655DC" w:rsidP="00B655DC">
      <w:pPr>
        <w:contextualSpacing/>
        <w:rPr>
          <w:color w:val="auto"/>
          <w:lang w:val="af-ZA"/>
        </w:rPr>
      </w:pPr>
      <w:r>
        <w:rPr>
          <w:color w:val="auto"/>
          <w:lang w:val="af-ZA"/>
        </w:rPr>
        <w:t xml:space="preserve">+ Sau khi đặt lớp băng báo hiệu cáp ngầm điện lực, đổ lớp cát đầm chặt dày 50mm, đầm chặt đạt độ chặt K≥0,98 đặt ống luồn cáp lên trên. </w:t>
      </w:r>
    </w:p>
    <w:p w:rsidR="00B655DC" w:rsidRDefault="00B655DC" w:rsidP="00B655DC">
      <w:pPr>
        <w:contextualSpacing/>
        <w:rPr>
          <w:color w:val="auto"/>
          <w:lang w:val="af-ZA"/>
        </w:rPr>
      </w:pPr>
      <w:r>
        <w:rPr>
          <w:color w:val="auto"/>
          <w:lang w:val="af-ZA"/>
        </w:rPr>
        <w:t>+ Trãi lớp vải địa kỹ thuật ngăn cách.</w:t>
      </w:r>
    </w:p>
    <w:p w:rsidR="00B655DC" w:rsidRDefault="00B655DC" w:rsidP="00B655DC">
      <w:pPr>
        <w:contextualSpacing/>
        <w:rPr>
          <w:color w:val="auto"/>
          <w:lang w:val="af-ZA"/>
        </w:rPr>
      </w:pPr>
      <w:r>
        <w:rPr>
          <w:color w:val="auto"/>
          <w:lang w:val="af-ZA"/>
        </w:rPr>
        <w:t>+ Đổ lớp đá cấp phối loại I (dày 20cm) đầm chặt đạt độ chặt k≥0,98 theo từng lớp và tới độ cao thiết kế.</w:t>
      </w:r>
    </w:p>
    <w:p w:rsidR="00B655DC" w:rsidRDefault="00B655DC" w:rsidP="00B655DC">
      <w:pPr>
        <w:contextualSpacing/>
        <w:rPr>
          <w:color w:val="auto"/>
          <w:lang w:val="af-ZA"/>
        </w:rPr>
      </w:pPr>
      <w:r>
        <w:rPr>
          <w:color w:val="auto"/>
          <w:lang w:val="af-ZA"/>
        </w:rPr>
        <w:t>+ Tiếp tục đổ lớp bê tông đá 1x2cm M300 dày 10cm (mặt đường là bê tông xi măng)</w:t>
      </w:r>
    </w:p>
    <w:p w:rsidR="00B655DC" w:rsidRDefault="00B655DC" w:rsidP="00B655DC">
      <w:pPr>
        <w:contextualSpacing/>
        <w:rPr>
          <w:color w:val="auto"/>
          <w:lang w:val="af-ZA"/>
        </w:rPr>
      </w:pPr>
      <w:r>
        <w:rPr>
          <w:color w:val="auto"/>
          <w:lang w:val="af-ZA"/>
        </w:rPr>
        <w:t>+ Đặt mốc báo hiệu cáp ngầm bằng gang/sứ giữa tim tuyến suốt chiều dài tuyến cáp, cách nhau mỗi 20m lắp 01 mốc. Tại các cua, góc, dùng 3 mốc cách nhau nhỏ hơn 1 mét.</w:t>
      </w:r>
    </w:p>
    <w:p w:rsidR="00B655DC" w:rsidRDefault="00B655DC" w:rsidP="00D8582E">
      <w:pPr>
        <w:pStyle w:val="ListParagraph"/>
        <w:widowControl w:val="0"/>
        <w:numPr>
          <w:ilvl w:val="0"/>
          <w:numId w:val="25"/>
        </w:numPr>
        <w:tabs>
          <w:tab w:val="clear" w:pos="1320"/>
        </w:tabs>
        <w:spacing w:before="0" w:after="0"/>
        <w:ind w:left="0"/>
        <w:rPr>
          <w:color w:val="auto"/>
          <w:lang w:val="af-ZA"/>
        </w:rPr>
      </w:pPr>
      <w:r>
        <w:rPr>
          <w:color w:val="auto"/>
          <w:lang w:val="af-ZA"/>
        </w:rPr>
        <w:t xml:space="preserve">Dấu hiệu định vị cáp ngầm: </w:t>
      </w:r>
    </w:p>
    <w:p w:rsidR="00B655DC" w:rsidRPr="009877EA" w:rsidRDefault="00B655DC" w:rsidP="009877EA">
      <w:pPr>
        <w:spacing w:before="40" w:after="40"/>
        <w:rPr>
          <w:rFonts w:ascii="TimesNewRomanPSMT" w:hAnsi="TimesNewRomanPSMT"/>
          <w:color w:val="auto"/>
          <w:szCs w:val="26"/>
          <w:lang w:val="fr-FR"/>
        </w:rPr>
      </w:pPr>
      <w:r>
        <w:rPr>
          <w:color w:val="auto"/>
          <w:lang w:val="af-ZA"/>
        </w:rPr>
        <w:t xml:space="preserve">+ Mốc định vị cáp ngầm đặt dọc theo tuyến cáp trên mặt đường phải đúng theo </w:t>
      </w:r>
      <w:r w:rsidR="009877EA" w:rsidRPr="00CD7119">
        <w:rPr>
          <w:rFonts w:ascii="TimesNewRomanPSMT" w:hAnsi="TimesNewRomanPSMT"/>
          <w:color w:val="auto"/>
          <w:szCs w:val="26"/>
          <w:lang w:val="fr-FR"/>
        </w:rPr>
        <w:t>quyết định số 5788/QĐ-EVNHCMC ngày 04/11/2025 của Tổng công ty Điện lực TP. HCM về việc ban hành Quy định về công tác thiết kế dự án lưới điện có cấp điện áp đến 220kV trong Tổng công ty Điện lực Thành phố Hồ Chí Minh;</w:t>
      </w:r>
    </w:p>
    <w:p w:rsidR="00B655DC" w:rsidRDefault="00B655DC" w:rsidP="00B655DC">
      <w:pPr>
        <w:contextualSpacing/>
        <w:rPr>
          <w:color w:val="auto"/>
          <w:lang w:val="af-ZA"/>
        </w:rPr>
      </w:pPr>
      <w:r>
        <w:rPr>
          <w:color w:val="auto"/>
          <w:lang w:val="af-ZA"/>
        </w:rPr>
        <w:t>1- Vị trí đầu và cuối tuyến cáp.</w:t>
      </w:r>
    </w:p>
    <w:p w:rsidR="00B655DC" w:rsidRDefault="00B655DC" w:rsidP="00B655DC">
      <w:pPr>
        <w:contextualSpacing/>
        <w:rPr>
          <w:color w:val="auto"/>
          <w:lang w:val="af-ZA"/>
        </w:rPr>
      </w:pPr>
      <w:r>
        <w:rPr>
          <w:color w:val="auto"/>
          <w:lang w:val="af-ZA"/>
        </w:rPr>
        <w:t>2- Đoạn thẳng nối giữa 2 cột mốc tương đối trùng với tuyến cáp nằm dưới đất.</w:t>
      </w:r>
    </w:p>
    <w:p w:rsidR="00B655DC" w:rsidRDefault="00B655DC" w:rsidP="00B655DC">
      <w:pPr>
        <w:contextualSpacing/>
        <w:rPr>
          <w:color w:val="auto"/>
          <w:lang w:val="af-ZA"/>
        </w:rPr>
      </w:pPr>
      <w:r>
        <w:rPr>
          <w:color w:val="auto"/>
          <w:lang w:val="af-ZA"/>
        </w:rPr>
        <w:t>3- Đối với đoạn cáp thẳng: khoảng cách giữa 2 mốc không quá 20m.</w:t>
      </w:r>
    </w:p>
    <w:p w:rsidR="00013B77" w:rsidRPr="009877EA" w:rsidRDefault="00B655DC" w:rsidP="00013B77">
      <w:pPr>
        <w:contextualSpacing/>
        <w:rPr>
          <w:color w:val="auto"/>
          <w:lang w:val="af-ZA"/>
        </w:rPr>
      </w:pPr>
      <w:r>
        <w:rPr>
          <w:color w:val="auto"/>
          <w:lang w:val="af-ZA"/>
        </w:rPr>
        <w:t>4- Tại các vị trí bẻ góc, qui định: 02 mốc nằm tại 2 tiếp điểm là vị trí đường cáp thẳng tiếp tuyến với đường tròn có cung là cung uốn cong của đường cáp và 01 mốc nằm tại 2 điểm giữa của cung uốn cong của đường cáp.</w:t>
      </w: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DF62E3" w:rsidRPr="00ED4D21" w:rsidRDefault="00DF62E3" w:rsidP="001E321E">
      <w:pPr>
        <w:rPr>
          <w:color w:val="000000" w:themeColor="text1"/>
          <w:lang w:val="da-DK"/>
        </w:rPr>
      </w:pPr>
    </w:p>
    <w:p w:rsidR="0099693F" w:rsidRPr="00ED4D21" w:rsidRDefault="0099693F" w:rsidP="001E321E">
      <w:pPr>
        <w:rPr>
          <w:color w:val="000000" w:themeColor="text1"/>
          <w:lang w:val="da-DK"/>
        </w:rPr>
      </w:pPr>
    </w:p>
    <w:p w:rsidR="00DF62E3" w:rsidRPr="00ED4D21" w:rsidRDefault="00DF62E3" w:rsidP="001E321E">
      <w:pPr>
        <w:rPr>
          <w:color w:val="000000" w:themeColor="text1"/>
          <w:lang w:val="da-DK"/>
        </w:rPr>
      </w:pPr>
    </w:p>
    <w:p w:rsidR="00AB53EF" w:rsidRPr="00ED4D21" w:rsidRDefault="00AB53EF" w:rsidP="00CB24DE">
      <w:pPr>
        <w:pStyle w:val="Heading3"/>
        <w:rPr>
          <w:color w:val="000000" w:themeColor="text1"/>
          <w:lang w:val="da-DK"/>
        </w:rPr>
      </w:pPr>
      <w:bookmarkStart w:id="30" w:name="_Toc217910387"/>
      <w:r w:rsidRPr="00ED4D21">
        <w:rPr>
          <w:color w:val="000000" w:themeColor="text1"/>
          <w:lang w:val="da-DK"/>
        </w:rPr>
        <w:lastRenderedPageBreak/>
        <w:t>CHƯƠNG 5: TIẾN ĐỘ THI CÔNG</w:t>
      </w:r>
      <w:bookmarkEnd w:id="30"/>
      <w:r w:rsidRPr="00ED4D21">
        <w:rPr>
          <w:color w:val="000000" w:themeColor="text1"/>
          <w:lang w:val="da-DK"/>
        </w:rPr>
        <w:t xml:space="preserve"> </w:t>
      </w:r>
    </w:p>
    <w:p w:rsidR="00F728E9" w:rsidRPr="00ED4D21" w:rsidRDefault="00F728E9" w:rsidP="00CB24DE">
      <w:pPr>
        <w:widowControl w:val="0"/>
        <w:rPr>
          <w:color w:val="000000" w:themeColor="text1"/>
          <w:lang w:val="da-DK"/>
        </w:rPr>
      </w:pPr>
    </w:p>
    <w:p w:rsidR="00AA7D3C" w:rsidRPr="00ED4D21" w:rsidRDefault="00AA7D3C" w:rsidP="00CB24DE">
      <w:pPr>
        <w:widowControl w:val="0"/>
        <w:spacing w:before="120" w:after="120"/>
        <w:ind w:left="142" w:hanging="142"/>
        <w:jc w:val="left"/>
        <w:outlineLvl w:val="5"/>
        <w:rPr>
          <w:b/>
          <w:bCs/>
          <w:i/>
          <w:color w:val="000000" w:themeColor="text1"/>
          <w:szCs w:val="26"/>
          <w:lang w:val="da-DK" w:eastAsia="x-none"/>
        </w:rPr>
      </w:pPr>
      <w:r w:rsidRPr="00ED4D21">
        <w:rPr>
          <w:b/>
          <w:bCs/>
          <w:i/>
          <w:color w:val="000000" w:themeColor="text1"/>
          <w:szCs w:val="26"/>
          <w:lang w:val="da-DK" w:eastAsia="x-none"/>
        </w:rPr>
        <w:t>Phân bổ khối lượng thi công:</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noProof/>
          <w:color w:val="000000" w:themeColor="text1"/>
          <w:szCs w:val="26"/>
        </w:rPr>
        <mc:AlternateContent>
          <mc:Choice Requires="wps">
            <w:drawing>
              <wp:anchor distT="4294967295" distB="4294967295" distL="114300" distR="114300" simplePos="0" relativeHeight="251659776" behindDoc="0" locked="0" layoutInCell="1" allowOverlap="1" wp14:anchorId="739FDB74" wp14:editId="56B2D432">
                <wp:simplePos x="0" y="0"/>
                <wp:positionH relativeFrom="column">
                  <wp:posOffset>83925410</wp:posOffset>
                </wp:positionH>
                <wp:positionV relativeFrom="paragraph">
                  <wp:posOffset>-775042266</wp:posOffset>
                </wp:positionV>
                <wp:extent cx="406400" cy="0"/>
                <wp:effectExtent l="0" t="19050" r="31750" b="1905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640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72B19B" id="Straight Connector 8" o:spid="_x0000_s1026" style="position:absolute;z-index:2516597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608.3pt,-61026.95pt" to="6640.3pt,-6102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" strokeweight="3pt"/>
            </w:pict>
          </mc:Fallback>
        </mc:AlternateContent>
      </w:r>
      <w:r w:rsidRPr="00ED4D21">
        <w:rPr>
          <w:color w:val="000000" w:themeColor="text1"/>
          <w:szCs w:val="26"/>
          <w:lang w:val="da-DK"/>
        </w:rPr>
        <w:t>Mỗi lần cắt điện chỉ trong một ngày nên thi công cần cắt điện đảm bảo thi công xong trong 1 ngày.</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Khối lượng thi công trên cùng đường dây trung thế.</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Khối lượng thi công bố trí theo địa bàn gần nhau để dễ chuyển quân.</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Một tuần thi công: 6 ngày (chủ nhật nghỉ).</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Chủ động phối hợp thi công trong thời gian có lịch cắt điện luân phiên đường dây của điện lực.</w:t>
      </w:r>
    </w:p>
    <w:p w:rsidR="00AA7D3C" w:rsidRPr="00ED4D21" w:rsidRDefault="00AA7D3C" w:rsidP="00CB24DE">
      <w:pPr>
        <w:widowControl w:val="0"/>
        <w:spacing w:before="120" w:after="120"/>
        <w:ind w:left="142" w:hanging="142"/>
        <w:jc w:val="left"/>
        <w:outlineLvl w:val="5"/>
        <w:rPr>
          <w:b/>
          <w:bCs/>
          <w:i/>
          <w:color w:val="000000" w:themeColor="text1"/>
          <w:szCs w:val="26"/>
          <w:lang w:val="da-DK" w:eastAsia="x-none"/>
        </w:rPr>
      </w:pPr>
      <w:bookmarkStart w:id="31" w:name="_Toc414419411"/>
      <w:bookmarkStart w:id="32" w:name="_Toc471907558"/>
      <w:bookmarkStart w:id="33" w:name="_Toc472434850"/>
      <w:r w:rsidRPr="00ED4D21">
        <w:rPr>
          <w:b/>
          <w:bCs/>
          <w:i/>
          <w:color w:val="000000" w:themeColor="text1"/>
          <w:szCs w:val="26"/>
          <w:lang w:val="da-DK" w:eastAsia="x-none"/>
        </w:rPr>
        <w:t xml:space="preserve"> Sắp xếp thứ tự ngày thi công trong thời gian thi công:</w:t>
      </w:r>
      <w:bookmarkEnd w:id="31"/>
      <w:bookmarkEnd w:id="32"/>
      <w:bookmarkEnd w:id="33"/>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Dựa vào đặc điểm của công trình (chỉ có hai điểm đấu nối cần cắt điện) và dựa theo khối lượng công việc đã nêu trên, công trình được sắp xếp thi công như sau: </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Từ ngày thứ 1 đến ngày thứ 6 từ tuần đầu tiên cho đến kế tuần cuối cùng (thi công không cắt điện):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Chuẩn bị mặt bằng, VTTB, kéo cáp … (khối lượng thực hiện theo bảng khối lượng thi công không cần cắt điện ở trên).</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Trong tuần cuối cùng, thi công lắp đặt thiết bị, đấu nối (khối lượng thực hiện theo bảng khối lượng thi công cần cắt điện ở trên) và dọn dẹp công trường. </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Trong suốt quá trình thi công đơn vị thi công phải tuân thủ các biện pháp an toàn lao động, an toàn giao thông, vệ sinh công trường theo đúng quy định nhà nước và ngành điện.</w:t>
      </w:r>
    </w:p>
    <w:p w:rsidR="00AA7D3C" w:rsidRPr="00ED4D21" w:rsidRDefault="00AA7D3C"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Một số yêu cầu cụ thể cần chú ý như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Cắt điện và tiếp địa 2 đầu các nhánh điện trung hạ thế liên quan đến khu vực công tác.</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An toàn cho người đi lại. Khi mật độ xe đông phải có người của đội hướng dẫn  cho việc đi lại ; không gây ùn tắt giao thông, va chạm.</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xml:space="preserve">+ Trong quá trình  thi công, nếu gặp chướng ngại vật hay gặp trở ngại không thi công được, đơn vị thi công phải báo ngay cho giám sát A-B để có ý kiến bàn bạc thống nhất giải quyết. </w:t>
      </w:r>
    </w:p>
    <w:p w:rsidR="00AA7D3C" w:rsidRPr="00ED4D21" w:rsidRDefault="00AA7D3C" w:rsidP="00CB24DE">
      <w:pPr>
        <w:widowControl w:val="0"/>
        <w:tabs>
          <w:tab w:val="num" w:pos="900"/>
        </w:tabs>
        <w:spacing w:before="0" w:after="0"/>
        <w:ind w:left="270" w:firstLine="297"/>
        <w:rPr>
          <w:noProof/>
          <w:color w:val="000000" w:themeColor="text1"/>
          <w:szCs w:val="26"/>
          <w:lang w:val="vi-VN"/>
        </w:rPr>
      </w:pPr>
      <w:r w:rsidRPr="00ED4D21">
        <w:rPr>
          <w:noProof/>
          <w:color w:val="000000" w:themeColor="text1"/>
          <w:szCs w:val="26"/>
          <w:lang w:val="vi-VN"/>
        </w:rPr>
        <w:t>+ Căn cứ khối lượng, thời gian yêu cầu lập bảng tổng tiến độ thực thi dự án cho các phần công việc chính.</w:t>
      </w:r>
    </w:p>
    <w:p w:rsidR="00AA7D3C" w:rsidRPr="00ED4D21" w:rsidRDefault="00AA7D3C" w:rsidP="00CB24DE">
      <w:pPr>
        <w:widowControl w:val="0"/>
        <w:spacing w:before="0" w:after="0"/>
        <w:jc w:val="left"/>
        <w:rPr>
          <w:b/>
          <w:i/>
          <w:color w:val="000000" w:themeColor="text1"/>
          <w:szCs w:val="26"/>
          <w:lang w:val="vi-VN" w:eastAsia="x-none"/>
        </w:rPr>
      </w:pPr>
      <w:r w:rsidRPr="00ED4D21">
        <w:rPr>
          <w:b/>
          <w:i/>
          <w:color w:val="000000" w:themeColor="text1"/>
          <w:szCs w:val="26"/>
          <w:lang w:val="vi-VN" w:eastAsia="x-none"/>
        </w:rPr>
        <w:t>Bảng dự kiến tiến độ thi công:</w:t>
      </w:r>
    </w:p>
    <w:tbl>
      <w:tblPr>
        <w:tblW w:w="9525" w:type="dxa"/>
        <w:jc w:val="center"/>
        <w:tblLayout w:type="fixed"/>
        <w:tblLook w:val="0000" w:firstRow="0" w:lastRow="0" w:firstColumn="0" w:lastColumn="0" w:noHBand="0" w:noVBand="0"/>
      </w:tblPr>
      <w:tblGrid>
        <w:gridCol w:w="511"/>
        <w:gridCol w:w="2051"/>
        <w:gridCol w:w="1068"/>
        <w:gridCol w:w="992"/>
        <w:gridCol w:w="1134"/>
        <w:gridCol w:w="1134"/>
        <w:gridCol w:w="1276"/>
        <w:gridCol w:w="1359"/>
      </w:tblGrid>
      <w:tr w:rsidR="00ED4D21" w:rsidRPr="00ED4D21" w:rsidTr="00C0495B">
        <w:trPr>
          <w:trHeight w:val="330"/>
          <w:tblHeader/>
          <w:jc w:val="center"/>
        </w:trPr>
        <w:tc>
          <w:tcPr>
            <w:tcW w:w="511" w:type="dxa"/>
            <w:vMerge w:val="restart"/>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ind w:left="-24" w:firstLine="24"/>
              <w:jc w:val="center"/>
              <w:rPr>
                <w:b/>
                <w:bCs/>
                <w:color w:val="000000" w:themeColor="text1"/>
                <w:sz w:val="24"/>
                <w:szCs w:val="24"/>
              </w:rPr>
            </w:pPr>
            <w:r w:rsidRPr="00ED4D21">
              <w:rPr>
                <w:b/>
                <w:bCs/>
                <w:color w:val="000000" w:themeColor="text1"/>
                <w:sz w:val="24"/>
                <w:szCs w:val="24"/>
              </w:rPr>
              <w:t>STT</w:t>
            </w:r>
          </w:p>
        </w:tc>
        <w:tc>
          <w:tcPr>
            <w:tcW w:w="2051" w:type="dxa"/>
            <w:vMerge w:val="restart"/>
            <w:tcBorders>
              <w:top w:val="single" w:sz="4" w:space="0" w:color="auto"/>
              <w:left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Thành phần</w:t>
            </w:r>
          </w:p>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công việc</w:t>
            </w:r>
          </w:p>
        </w:tc>
        <w:tc>
          <w:tcPr>
            <w:tcW w:w="6963" w:type="dxa"/>
            <w:gridSpan w:val="6"/>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Thời gian thi công</w:t>
            </w:r>
          </w:p>
        </w:tc>
      </w:tr>
      <w:tr w:rsidR="00ED4D21" w:rsidRPr="00ED4D21" w:rsidTr="00C0495B">
        <w:trPr>
          <w:trHeight w:val="330"/>
          <w:tblHeader/>
          <w:jc w:val="center"/>
        </w:trPr>
        <w:tc>
          <w:tcPr>
            <w:tcW w:w="511" w:type="dxa"/>
            <w:vMerge/>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left"/>
              <w:rPr>
                <w:b/>
                <w:bCs/>
                <w:color w:val="000000" w:themeColor="text1"/>
                <w:sz w:val="24"/>
                <w:szCs w:val="24"/>
              </w:rPr>
            </w:pPr>
          </w:p>
        </w:tc>
        <w:tc>
          <w:tcPr>
            <w:tcW w:w="2051" w:type="dxa"/>
            <w:vMerge/>
            <w:tcBorders>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left"/>
              <w:rPr>
                <w:b/>
                <w:bCs/>
                <w:color w:val="000000" w:themeColor="text1"/>
                <w:sz w:val="24"/>
                <w:szCs w:val="24"/>
              </w:rPr>
            </w:pP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1</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2-3</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4-5</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5-6</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Tuần 6-7</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CB24DE">
            <w:pPr>
              <w:widowControl w:val="0"/>
              <w:spacing w:before="0" w:after="0"/>
              <w:jc w:val="center"/>
              <w:rPr>
                <w:b/>
                <w:bCs/>
                <w:color w:val="000000" w:themeColor="text1"/>
                <w:sz w:val="24"/>
                <w:szCs w:val="24"/>
              </w:rPr>
            </w:pPr>
            <w:r w:rsidRPr="00ED4D21">
              <w:rPr>
                <w:b/>
                <w:bCs/>
                <w:color w:val="000000" w:themeColor="text1"/>
                <w:sz w:val="24"/>
                <w:szCs w:val="24"/>
              </w:rPr>
              <w:t>Năm</w:t>
            </w:r>
          </w:p>
        </w:tc>
      </w:tr>
      <w:tr w:rsidR="00ED4D21"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40340F">
            <w:pPr>
              <w:widowControl w:val="0"/>
              <w:spacing w:before="0" w:after="0"/>
              <w:jc w:val="center"/>
              <w:rPr>
                <w:color w:val="000000" w:themeColor="text1"/>
                <w:sz w:val="24"/>
                <w:szCs w:val="24"/>
              </w:rPr>
            </w:pPr>
            <w:r w:rsidRPr="00ED4D21">
              <w:rPr>
                <w:color w:val="000000" w:themeColor="text1"/>
                <w:sz w:val="24"/>
                <w:szCs w:val="24"/>
              </w:rPr>
              <w:t>1</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Công tác không cắt điện</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r w:rsidRPr="00ED4D21">
              <w:rPr>
                <w:color w:val="000000" w:themeColor="text1"/>
                <w:sz w:val="24"/>
                <w:szCs w:val="24"/>
              </w:rPr>
              <w:t> </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AA7D3C" w:rsidRPr="00ED4D21" w:rsidRDefault="00AA7D3C" w:rsidP="00CB24DE">
            <w:pPr>
              <w:widowControl w:val="0"/>
              <w:spacing w:before="0" w:after="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AA7D3C" w:rsidRPr="00ED4D21" w:rsidRDefault="00AA7D3C" w:rsidP="0040340F">
            <w:pPr>
              <w:widowControl w:val="0"/>
              <w:spacing w:before="0" w:after="0"/>
              <w:jc w:val="center"/>
              <w:rPr>
                <w:color w:val="000000" w:themeColor="text1"/>
                <w:sz w:val="24"/>
                <w:szCs w:val="24"/>
              </w:rPr>
            </w:pPr>
            <w:r w:rsidRPr="00ED4D21">
              <w:rPr>
                <w:color w:val="000000" w:themeColor="text1"/>
                <w:sz w:val="24"/>
                <w:szCs w:val="24"/>
              </w:rPr>
              <w:t xml:space="preserve">Quý </w:t>
            </w:r>
            <w:r w:rsidR="00C951F4">
              <w:rPr>
                <w:color w:val="000000" w:themeColor="text1"/>
                <w:sz w:val="24"/>
                <w:szCs w:val="24"/>
              </w:rPr>
              <w:t>I</w:t>
            </w:r>
            <w:r w:rsidR="00B655DC">
              <w:rPr>
                <w:color w:val="000000" w:themeColor="text1"/>
                <w:sz w:val="24"/>
                <w:szCs w:val="24"/>
              </w:rPr>
              <w:t>I</w:t>
            </w:r>
            <w:r w:rsidR="00926C01" w:rsidRPr="00ED4D21">
              <w:rPr>
                <w:color w:val="000000" w:themeColor="text1"/>
                <w:sz w:val="24"/>
                <w:szCs w:val="24"/>
              </w:rPr>
              <w:t>/202</w:t>
            </w:r>
            <w:r w:rsidR="00B655DC">
              <w:rPr>
                <w:color w:val="000000" w:themeColor="text1"/>
                <w:sz w:val="24"/>
                <w:szCs w:val="24"/>
              </w:rPr>
              <w:t>6</w:t>
            </w:r>
          </w:p>
        </w:tc>
      </w:tr>
      <w:tr w:rsidR="00B655DC" w:rsidRPr="00ED4D21" w:rsidTr="0054744E">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55DC" w:rsidRPr="00ED4D21" w:rsidRDefault="00B655DC" w:rsidP="00B655DC">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r w:rsidRPr="00ED4D21">
              <w:rPr>
                <w:color w:val="000000" w:themeColor="text1"/>
                <w:sz w:val="24"/>
                <w:szCs w:val="24"/>
              </w:rPr>
              <w:t>Chuẩn bị công trường</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X</w:t>
            </w: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Default="00B655DC" w:rsidP="00B655DC">
            <w:r w:rsidRPr="0032104B">
              <w:rPr>
                <w:color w:val="000000" w:themeColor="text1"/>
                <w:sz w:val="24"/>
                <w:szCs w:val="24"/>
              </w:rPr>
              <w:t>Quý II/2026</w:t>
            </w:r>
          </w:p>
        </w:tc>
      </w:tr>
      <w:tr w:rsidR="00B655DC" w:rsidRPr="00ED4D21" w:rsidTr="0054744E">
        <w:trPr>
          <w:trHeight w:val="66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55DC" w:rsidRPr="00ED4D21" w:rsidRDefault="00B655DC" w:rsidP="00B655DC">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r>
              <w:rPr>
                <w:color w:val="000000" w:themeColor="text1"/>
                <w:sz w:val="24"/>
                <w:szCs w:val="24"/>
              </w:rPr>
              <w:t xml:space="preserve">Lắp thiết bị, </w:t>
            </w:r>
            <w:r w:rsidRPr="00ED4D21">
              <w:rPr>
                <w:color w:val="000000" w:themeColor="text1"/>
                <w:sz w:val="24"/>
                <w:szCs w:val="24"/>
              </w:rPr>
              <w:t>lắp xà, lắp sứ…..</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Default="00B655DC" w:rsidP="00B655DC">
            <w:r w:rsidRPr="0032104B">
              <w:rPr>
                <w:color w:val="000000" w:themeColor="text1"/>
                <w:sz w:val="24"/>
                <w:szCs w:val="24"/>
              </w:rPr>
              <w:t>Quý II/2026</w:t>
            </w:r>
          </w:p>
        </w:tc>
      </w:tr>
      <w:tr w:rsidR="00B655DC" w:rsidRPr="00ED4D21" w:rsidTr="0054744E">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2</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r w:rsidRPr="00ED4D21">
              <w:rPr>
                <w:color w:val="000000" w:themeColor="text1"/>
                <w:sz w:val="24"/>
                <w:szCs w:val="24"/>
              </w:rPr>
              <w:t>Công tác cần cắt điện</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Default="00B655DC" w:rsidP="00B655DC">
            <w:r w:rsidRPr="0032104B">
              <w:rPr>
                <w:color w:val="000000" w:themeColor="text1"/>
                <w:sz w:val="24"/>
                <w:szCs w:val="24"/>
              </w:rPr>
              <w:t>Quý II/2026</w:t>
            </w:r>
          </w:p>
        </w:tc>
      </w:tr>
      <w:tr w:rsidR="00B655DC" w:rsidRPr="00ED4D21" w:rsidTr="0054744E">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55DC" w:rsidRPr="00ED4D21" w:rsidRDefault="00B655DC" w:rsidP="00B655DC">
            <w:pPr>
              <w:widowControl w:val="0"/>
              <w:spacing w:before="0" w:after="0"/>
              <w:jc w:val="center"/>
              <w:rPr>
                <w:color w:val="000000" w:themeColor="text1"/>
                <w:sz w:val="24"/>
                <w:szCs w:val="24"/>
              </w:rPr>
            </w:pP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r w:rsidRPr="00ED4D21">
              <w:rPr>
                <w:color w:val="000000" w:themeColor="text1"/>
                <w:sz w:val="24"/>
                <w:szCs w:val="24"/>
              </w:rPr>
              <w:t>Đấu nối…</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X</w:t>
            </w: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Default="00B655DC" w:rsidP="00B655DC">
            <w:r w:rsidRPr="0032104B">
              <w:rPr>
                <w:color w:val="000000" w:themeColor="text1"/>
                <w:sz w:val="24"/>
                <w:szCs w:val="24"/>
              </w:rPr>
              <w:t>Quý II/2026</w:t>
            </w:r>
          </w:p>
        </w:tc>
      </w:tr>
      <w:tr w:rsidR="00B655DC" w:rsidRPr="00ED4D21" w:rsidTr="0054744E">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3</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left"/>
              <w:rPr>
                <w:color w:val="000000" w:themeColor="text1"/>
                <w:sz w:val="24"/>
                <w:szCs w:val="24"/>
              </w:rPr>
            </w:pPr>
            <w:r w:rsidRPr="00ED4D21">
              <w:rPr>
                <w:color w:val="000000" w:themeColor="text1"/>
                <w:sz w:val="24"/>
                <w:szCs w:val="24"/>
              </w:rPr>
              <w:t>Dọn dẹp công trường</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r w:rsidRPr="00ED4D21">
              <w:rPr>
                <w:color w:val="000000" w:themeColor="text1"/>
                <w:sz w:val="24"/>
                <w:szCs w:val="24"/>
              </w:rPr>
              <w:t>X</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Pr="00ED4D21" w:rsidRDefault="00B655DC" w:rsidP="00B655DC">
            <w:pPr>
              <w:widowControl w:val="0"/>
              <w:spacing w:before="0" w:after="0"/>
              <w:jc w:val="center"/>
              <w:rPr>
                <w:color w:val="000000" w:themeColor="text1"/>
                <w:sz w:val="24"/>
                <w:szCs w:val="24"/>
              </w:rPr>
            </w:pP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B655DC" w:rsidRDefault="00B655DC" w:rsidP="00B655DC">
            <w:r w:rsidRPr="0032104B">
              <w:rPr>
                <w:color w:val="000000" w:themeColor="text1"/>
                <w:sz w:val="24"/>
                <w:szCs w:val="24"/>
              </w:rPr>
              <w:t>Quý II/2026</w:t>
            </w:r>
          </w:p>
        </w:tc>
      </w:tr>
      <w:tr w:rsidR="009B5BC7" w:rsidRPr="00ED4D21" w:rsidTr="0040340F">
        <w:trPr>
          <w:trHeight w:val="330"/>
          <w:jc w:val="center"/>
        </w:trPr>
        <w:tc>
          <w:tcPr>
            <w:tcW w:w="51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 </w:t>
            </w:r>
          </w:p>
        </w:tc>
        <w:tc>
          <w:tcPr>
            <w:tcW w:w="205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left"/>
              <w:rPr>
                <w:color w:val="000000" w:themeColor="text1"/>
                <w:sz w:val="24"/>
                <w:szCs w:val="24"/>
              </w:rPr>
            </w:pPr>
            <w:r w:rsidRPr="00ED4D21">
              <w:rPr>
                <w:color w:val="000000" w:themeColor="text1"/>
                <w:sz w:val="24"/>
                <w:szCs w:val="24"/>
              </w:rPr>
              <w:t>Nghiệm thu bàn giao</w:t>
            </w:r>
          </w:p>
        </w:tc>
        <w:tc>
          <w:tcPr>
            <w:tcW w:w="1068"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134"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9B5BC7" w:rsidRPr="00ED4D21" w:rsidRDefault="009B5BC7" w:rsidP="009B5BC7">
            <w:pPr>
              <w:widowControl w:val="0"/>
              <w:spacing w:before="0" w:after="0"/>
              <w:jc w:val="center"/>
              <w:rPr>
                <w:color w:val="000000" w:themeColor="text1"/>
                <w:sz w:val="24"/>
                <w:szCs w:val="24"/>
              </w:rPr>
            </w:pPr>
            <w:r w:rsidRPr="00ED4D21">
              <w:rPr>
                <w:color w:val="000000" w:themeColor="text1"/>
                <w:sz w:val="24"/>
                <w:szCs w:val="24"/>
              </w:rPr>
              <w:t>X</w:t>
            </w:r>
          </w:p>
        </w:tc>
        <w:tc>
          <w:tcPr>
            <w:tcW w:w="1359"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rsidR="009B5BC7" w:rsidRDefault="009B5BC7" w:rsidP="0040340F">
            <w:pPr>
              <w:jc w:val="center"/>
            </w:pPr>
            <w:r w:rsidRPr="004A608C">
              <w:rPr>
                <w:color w:val="000000" w:themeColor="text1"/>
                <w:sz w:val="24"/>
                <w:szCs w:val="24"/>
              </w:rPr>
              <w:t xml:space="preserve">Quý </w:t>
            </w:r>
            <w:r w:rsidR="00B655DC">
              <w:rPr>
                <w:color w:val="000000" w:themeColor="text1"/>
                <w:sz w:val="24"/>
                <w:szCs w:val="24"/>
              </w:rPr>
              <w:t>II</w:t>
            </w:r>
            <w:r w:rsidRPr="004A608C">
              <w:rPr>
                <w:color w:val="000000" w:themeColor="text1"/>
                <w:sz w:val="24"/>
                <w:szCs w:val="24"/>
              </w:rPr>
              <w:t>I/2026</w:t>
            </w:r>
          </w:p>
        </w:tc>
      </w:tr>
    </w:tbl>
    <w:p w:rsidR="00AB53EF" w:rsidRPr="00ED4D21" w:rsidRDefault="00AB53EF" w:rsidP="00CB24DE">
      <w:pPr>
        <w:pStyle w:val="Heading3"/>
        <w:rPr>
          <w:color w:val="000000" w:themeColor="text1"/>
        </w:rPr>
      </w:pPr>
      <w:bookmarkStart w:id="34" w:name="_Toc217910388"/>
      <w:r w:rsidRPr="00ED4D21">
        <w:rPr>
          <w:rFonts w:eastAsia="Calibri"/>
          <w:color w:val="000000" w:themeColor="text1"/>
        </w:rPr>
        <w:lastRenderedPageBreak/>
        <w:t>CHƯƠNG 6: BIỂU ĐỒ NHÂN LỰC VÀ DỰ TRÙ PHƯƠNG TIỆN XE MÁY THI CÔNG</w:t>
      </w:r>
      <w:bookmarkEnd w:id="34"/>
      <w:r w:rsidRPr="00ED4D21">
        <w:rPr>
          <w:rFonts w:eastAsia="Calibri"/>
          <w:color w:val="000000" w:themeColor="text1"/>
        </w:rPr>
        <w:t xml:space="preserve"> </w:t>
      </w:r>
    </w:p>
    <w:p w:rsidR="00AB53EF" w:rsidRPr="003D7E99" w:rsidRDefault="0089684F" w:rsidP="00CB24DE">
      <w:pPr>
        <w:pStyle w:val="Heading4"/>
        <w:rPr>
          <w:color w:val="000000" w:themeColor="text1"/>
        </w:rPr>
      </w:pPr>
      <w:bookmarkStart w:id="35" w:name="_Toc217910389"/>
      <w:r w:rsidRPr="003D7E99">
        <w:rPr>
          <w:color w:val="000000" w:themeColor="text1"/>
        </w:rPr>
        <w:t xml:space="preserve">6.1. </w:t>
      </w:r>
      <w:r w:rsidR="00AB53EF" w:rsidRPr="003D7E99">
        <w:rPr>
          <w:color w:val="000000" w:themeColor="text1"/>
        </w:rPr>
        <w:t>Biểu đồ nhân lực</w:t>
      </w:r>
      <w:bookmarkEnd w:id="35"/>
      <w:r w:rsidR="00AB53EF" w:rsidRPr="003D7E99">
        <w:rPr>
          <w:color w:val="000000" w:themeColor="text1"/>
        </w:rPr>
        <w:t xml:space="preserve"> </w:t>
      </w:r>
    </w:p>
    <w:p w:rsidR="00F274B8" w:rsidRPr="003D7E99" w:rsidRDefault="00F274B8" w:rsidP="00CB24DE">
      <w:pPr>
        <w:widowControl w:val="0"/>
        <w:spacing w:before="0" w:after="0"/>
        <w:jc w:val="left"/>
        <w:rPr>
          <w:b/>
          <w:i/>
          <w:color w:val="000000" w:themeColor="text1"/>
          <w:szCs w:val="26"/>
          <w:u w:val="single"/>
          <w:lang w:val="da-DK"/>
        </w:rPr>
      </w:pPr>
      <w:r w:rsidRPr="003D7E99">
        <w:rPr>
          <w:b/>
          <w:i/>
          <w:color w:val="000000" w:themeColor="text1"/>
          <w:szCs w:val="26"/>
          <w:u w:val="single"/>
          <w:lang w:val="da-DK"/>
        </w:rPr>
        <w:t>Thi công không cắt điện:</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 xml:space="preserve">Ngày thứ 1 đến ngày thứ 30 với nhân lực là 2 tổ mỗi tổ 15 người.  </w:t>
      </w:r>
    </w:p>
    <w:p w:rsidR="00F274B8" w:rsidRPr="003D7E99" w:rsidRDefault="00F274B8" w:rsidP="00CB24DE">
      <w:pPr>
        <w:widowControl w:val="0"/>
        <w:ind w:left="567"/>
        <w:rPr>
          <w:color w:val="000000" w:themeColor="text1"/>
          <w:lang w:val="da-DK"/>
        </w:rPr>
      </w:pPr>
      <w:r w:rsidRPr="003D7E99">
        <w:rPr>
          <w:color w:val="000000" w:themeColor="text1"/>
          <w:lang w:val="da-DK"/>
        </w:rPr>
        <w:t>+ Chuẩn bị mặt bằn</w:t>
      </w:r>
      <w:r w:rsidR="003F038F" w:rsidRPr="003D7E99">
        <w:rPr>
          <w:color w:val="000000" w:themeColor="text1"/>
          <w:lang w:val="da-DK"/>
        </w:rPr>
        <w:t>g, đào hố dựng trụ, kéo rải cáp</w:t>
      </w:r>
      <w:r w:rsidRPr="003D7E99">
        <w:rPr>
          <w:color w:val="000000" w:themeColor="text1"/>
          <w:lang w:val="da-DK"/>
        </w:rPr>
        <w:t>, tái lập như hiện trạng,… (khối lượng thực hiện theo bảng tính khối lượng thi công cần cắt điện ở trên).</w:t>
      </w:r>
    </w:p>
    <w:p w:rsidR="00F274B8" w:rsidRPr="003D7E99" w:rsidRDefault="00F274B8" w:rsidP="00CB24DE">
      <w:pPr>
        <w:widowControl w:val="0"/>
        <w:spacing w:before="0" w:after="0"/>
        <w:jc w:val="left"/>
        <w:rPr>
          <w:b/>
          <w:i/>
          <w:color w:val="000000" w:themeColor="text1"/>
          <w:szCs w:val="26"/>
          <w:u w:val="single"/>
          <w:lang w:val="da-DK"/>
        </w:rPr>
      </w:pPr>
      <w:r w:rsidRPr="003D7E99">
        <w:rPr>
          <w:b/>
          <w:i/>
          <w:color w:val="000000" w:themeColor="text1"/>
          <w:szCs w:val="26"/>
          <w:u w:val="single"/>
          <w:lang w:val="da-DK"/>
        </w:rPr>
        <w:t>Thi công cắt điện:</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Ngày thứ 31 đến ngày thứ 45 với nhân lực là 2 tổ mỗi tổ 15 người.</w:t>
      </w:r>
    </w:p>
    <w:p w:rsidR="00F274B8" w:rsidRPr="003D7E99" w:rsidRDefault="00F274B8" w:rsidP="00CB24DE">
      <w:pPr>
        <w:widowControl w:val="0"/>
        <w:ind w:left="567"/>
        <w:rPr>
          <w:color w:val="000000" w:themeColor="text1"/>
          <w:lang w:val="da-DK"/>
        </w:rPr>
      </w:pPr>
      <w:r w:rsidRPr="003D7E99">
        <w:rPr>
          <w:color w:val="000000" w:themeColor="text1"/>
          <w:lang w:val="da-DK"/>
        </w:rPr>
        <w:t>+  Thực hiện đấu nối công trình.</w:t>
      </w:r>
    </w:p>
    <w:p w:rsidR="00F274B8" w:rsidRPr="003D7E99" w:rsidRDefault="00A77F38" w:rsidP="00CB24DE">
      <w:pPr>
        <w:widowControl w:val="0"/>
        <w:spacing w:before="40" w:after="40"/>
        <w:ind w:left="350" w:right="-17"/>
        <w:jc w:val="left"/>
        <w:rPr>
          <w:color w:val="000000" w:themeColor="text1"/>
          <w:lang w:val="da-DK"/>
        </w:rPr>
      </w:pPr>
      <w:r w:rsidRPr="003D7E99">
        <w:rPr>
          <w:color w:val="000000" w:themeColor="text1"/>
          <w:lang w:val="da-DK"/>
        </w:rPr>
        <w:t xml:space="preserve">- </w:t>
      </w:r>
      <w:r w:rsidR="00F274B8" w:rsidRPr="003D7E99">
        <w:rPr>
          <w:color w:val="000000" w:themeColor="text1"/>
          <w:lang w:val="da-DK"/>
        </w:rPr>
        <w:t>Chỉnh trang, thu dọn công trường để nghiệm thu bàn giao.</w:t>
      </w:r>
    </w:p>
    <w:p w:rsidR="00AB53EF" w:rsidRPr="003D7E99" w:rsidRDefault="0089684F" w:rsidP="00CB24DE">
      <w:pPr>
        <w:pStyle w:val="Heading4"/>
        <w:rPr>
          <w:color w:val="000000" w:themeColor="text1"/>
          <w:lang w:val="da-DK"/>
        </w:rPr>
      </w:pPr>
      <w:bookmarkStart w:id="36" w:name="_Toc217910390"/>
      <w:r w:rsidRPr="003D7E99">
        <w:rPr>
          <w:color w:val="000000" w:themeColor="text1"/>
          <w:lang w:val="da-DK"/>
        </w:rPr>
        <w:t xml:space="preserve">6.2. </w:t>
      </w:r>
      <w:r w:rsidR="00AB53EF" w:rsidRPr="003D7E99">
        <w:rPr>
          <w:color w:val="000000" w:themeColor="text1"/>
          <w:lang w:val="da-DK"/>
        </w:rPr>
        <w:t>Bảng dự trù phương tiện xe máy thi công</w:t>
      </w:r>
      <w:bookmarkEnd w:id="36"/>
      <w:r w:rsidR="00AB53EF" w:rsidRPr="003D7E99">
        <w:rPr>
          <w:color w:val="000000" w:themeColor="text1"/>
          <w:lang w:val="da-DK"/>
        </w:rPr>
        <w:t xml:space="preserve"> </w:t>
      </w:r>
    </w:p>
    <w:p w:rsidR="00573394" w:rsidRPr="003D7E99" w:rsidRDefault="003F038F" w:rsidP="003D5BFC">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Xe tải: Chuyên chở vật tư thiết bị</w:t>
      </w:r>
      <w:r w:rsidR="003D5BFC" w:rsidRPr="003D7E99">
        <w:rPr>
          <w:color w:val="000000" w:themeColor="text1"/>
          <w:lang w:val="da-DK"/>
        </w:rPr>
        <w:t>.</w:t>
      </w:r>
    </w:p>
    <w:p w:rsidR="00573394" w:rsidRPr="003D7E99"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Buly, tời.</w:t>
      </w:r>
    </w:p>
    <w:p w:rsidR="00573394" w:rsidRPr="003D7E99"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Kềm ép thủy lực, đèn hàn đầu cáp…..</w:t>
      </w:r>
    </w:p>
    <w:p w:rsidR="00573394" w:rsidRPr="00ED4D21" w:rsidRDefault="003F038F" w:rsidP="00CB24DE">
      <w:pPr>
        <w:widowControl w:val="0"/>
        <w:ind w:left="567"/>
        <w:rPr>
          <w:color w:val="000000" w:themeColor="text1"/>
          <w:lang w:val="da-DK"/>
        </w:rPr>
      </w:pPr>
      <w:r w:rsidRPr="003D7E99">
        <w:rPr>
          <w:color w:val="000000" w:themeColor="text1"/>
          <w:lang w:val="da-DK"/>
        </w:rPr>
        <w:t xml:space="preserve">- </w:t>
      </w:r>
      <w:r w:rsidR="00573394" w:rsidRPr="003D7E99">
        <w:rPr>
          <w:color w:val="000000" w:themeColor="text1"/>
          <w:lang w:val="da-DK"/>
        </w:rPr>
        <w:t>Trang bị cá nhân đầy đủ.</w:t>
      </w:r>
    </w:p>
    <w:p w:rsidR="00EF701E" w:rsidRDefault="00EF701E"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7E99" w:rsidRDefault="003D7E99" w:rsidP="00CB24DE">
      <w:pPr>
        <w:widowControl w:val="0"/>
        <w:ind w:left="567"/>
        <w:rPr>
          <w:color w:val="000000" w:themeColor="text1"/>
          <w:lang w:val="da-DK"/>
        </w:rPr>
      </w:pPr>
    </w:p>
    <w:p w:rsidR="003D5BFC" w:rsidRDefault="003D5BFC" w:rsidP="00CB24DE">
      <w:pPr>
        <w:widowControl w:val="0"/>
        <w:ind w:left="567"/>
        <w:rPr>
          <w:color w:val="000000" w:themeColor="text1"/>
          <w:lang w:val="da-DK"/>
        </w:rPr>
      </w:pPr>
    </w:p>
    <w:p w:rsidR="003D5BFC" w:rsidRPr="00ED4D21" w:rsidRDefault="003D5BFC" w:rsidP="00CB24DE">
      <w:pPr>
        <w:widowControl w:val="0"/>
        <w:ind w:left="567"/>
        <w:rPr>
          <w:color w:val="000000" w:themeColor="text1"/>
          <w:lang w:val="da-DK"/>
        </w:rPr>
      </w:pPr>
    </w:p>
    <w:p w:rsidR="00AB53EF" w:rsidRPr="00ED4D21" w:rsidRDefault="00AB53EF" w:rsidP="00CB24DE">
      <w:pPr>
        <w:pStyle w:val="Heading3"/>
        <w:rPr>
          <w:color w:val="000000" w:themeColor="text1"/>
        </w:rPr>
      </w:pPr>
      <w:bookmarkStart w:id="37" w:name="_Toc217910391"/>
      <w:r w:rsidRPr="00ED4D21">
        <w:rPr>
          <w:color w:val="000000" w:themeColor="text1"/>
        </w:rPr>
        <w:lastRenderedPageBreak/>
        <w:t>CHƯƠNG 7: BIỆN PHÁP AN TOÀN TRONG THI CÔNG</w:t>
      </w:r>
      <w:bookmarkEnd w:id="37"/>
      <w:r w:rsidRPr="00ED4D21">
        <w:rPr>
          <w:color w:val="000000" w:themeColor="text1"/>
        </w:rPr>
        <w:t xml:space="preserve"> </w:t>
      </w:r>
    </w:p>
    <w:p w:rsidR="00E50957" w:rsidRPr="00ED4D21" w:rsidRDefault="00E50957" w:rsidP="00CB24DE">
      <w:pPr>
        <w:widowControl w:val="0"/>
        <w:rPr>
          <w:color w:val="000000" w:themeColor="text1"/>
        </w:rPr>
      </w:pPr>
    </w:p>
    <w:p w:rsidR="00E50957" w:rsidRPr="00ED4D21" w:rsidRDefault="00B65016" w:rsidP="00CB24DE">
      <w:pPr>
        <w:pStyle w:val="Heading4"/>
        <w:rPr>
          <w:color w:val="000000" w:themeColor="text1"/>
          <w:lang w:val="af-ZA"/>
        </w:rPr>
      </w:pPr>
      <w:bookmarkStart w:id="38" w:name="_Toc471907561"/>
      <w:bookmarkStart w:id="39" w:name="_Toc472434853"/>
      <w:bookmarkStart w:id="40" w:name="_Toc518629620"/>
      <w:bookmarkStart w:id="41" w:name="_Toc217910392"/>
      <w:r w:rsidRPr="00ED4D21">
        <w:rPr>
          <w:color w:val="000000" w:themeColor="text1"/>
          <w:lang w:val="af-ZA"/>
        </w:rPr>
        <w:t xml:space="preserve">7.1. </w:t>
      </w:r>
      <w:r w:rsidR="00E50957" w:rsidRPr="00ED4D21">
        <w:rPr>
          <w:color w:val="000000" w:themeColor="text1"/>
          <w:lang w:val="af-ZA"/>
        </w:rPr>
        <w:t>An toàn giao thông :</w:t>
      </w:r>
      <w:bookmarkEnd w:id="38"/>
      <w:bookmarkEnd w:id="39"/>
      <w:bookmarkEnd w:id="40"/>
      <w:bookmarkEnd w:id="41"/>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Lập rào cản</w:t>
      </w:r>
      <w:r w:rsidR="00B12DE4" w:rsidRPr="00ED4D21">
        <w:rPr>
          <w:color w:val="000000" w:themeColor="text1"/>
          <w:szCs w:val="26"/>
          <w:lang w:val="da-DK"/>
        </w:rPr>
        <w:t>,</w:t>
      </w:r>
      <w:r w:rsidRPr="00ED4D21">
        <w:rPr>
          <w:color w:val="000000" w:themeColor="text1"/>
          <w:szCs w:val="26"/>
          <w:lang w:val="da-DK"/>
        </w:rPr>
        <w:t xml:space="preserve"> đặt biển báo ở hai đầu công trường rào chắn phải sơn trắng đỏ cách 6m, giữa hai rào căng dây nylon. Trên mỗi rào chắn có gắn cờ đỏ 40x40cm. </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Thi công ban đêm phải treo đèn.</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Công nhân thi công ban đêm phải mặc áo phản quang.</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Trường hợp mương băng qua ngang đường hoặc giao lộ thì phải thực hiện vào ban đên và tái lập mặt đường ngay.</w:t>
      </w:r>
    </w:p>
    <w:p w:rsidR="00E50957" w:rsidRPr="00ED4D21" w:rsidRDefault="00B65016" w:rsidP="00CB24DE">
      <w:pPr>
        <w:pStyle w:val="Heading4"/>
        <w:rPr>
          <w:color w:val="000000" w:themeColor="text1"/>
          <w:lang w:val="af-ZA"/>
        </w:rPr>
      </w:pPr>
      <w:bookmarkStart w:id="42" w:name="_Toc471907562"/>
      <w:bookmarkStart w:id="43" w:name="_Toc472434854"/>
      <w:bookmarkStart w:id="44" w:name="_Toc518629621"/>
      <w:bookmarkStart w:id="45" w:name="_Toc217910393"/>
      <w:r w:rsidRPr="00ED4D21">
        <w:rPr>
          <w:color w:val="000000" w:themeColor="text1"/>
          <w:lang w:val="af-ZA"/>
        </w:rPr>
        <w:t xml:space="preserve">7.2. </w:t>
      </w:r>
      <w:r w:rsidR="00E50957" w:rsidRPr="00ED4D21">
        <w:rPr>
          <w:color w:val="000000" w:themeColor="text1"/>
          <w:lang w:val="af-ZA"/>
        </w:rPr>
        <w:t>An toàn lao động :</w:t>
      </w:r>
      <w:bookmarkEnd w:id="42"/>
      <w:bookmarkEnd w:id="43"/>
      <w:bookmarkEnd w:id="44"/>
      <w:bookmarkEnd w:id="45"/>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 xml:space="preserve">Đơn vị thi công phải lập kế hoạch, tiến độ thi công cụ thể theo từng ngày, tuần và đăng ký trước với Công ty Điện Lực </w:t>
      </w:r>
      <w:r w:rsidR="005456AF">
        <w:rPr>
          <w:color w:val="000000" w:themeColor="text1"/>
          <w:szCs w:val="26"/>
          <w:lang w:val="da-DK"/>
        </w:rPr>
        <w:t>Chợ Lớn</w:t>
      </w:r>
      <w:r w:rsidRPr="00ED4D21">
        <w:rPr>
          <w:color w:val="000000" w:themeColor="text1"/>
          <w:szCs w:val="26"/>
          <w:lang w:val="da-DK"/>
        </w:rPr>
        <w:t>.</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Đơn vị thi công phải chuẩn bị đầy đủ các trang thiết bị, dụng cụ, vật tư, thiết bị và công nhân trước khi thi công nhằm tránh tình trạng thiếu hụt trong quá trình thi công làm mất thời gian, ảnh hưởng đến tiến độ công trình và thời gian mất điện quá dài.</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Đơn vị thi công phải đăng ký cắt điện với Điện lực khu vực, trên cơ sở lịch cắt điện đã được duyệt tổ chức sắp xếp các hạng mục công trình nào sẽ được thi công vào những ngày cắt điện và những công việc nào sẽ được thực hiện vào những ngày không cắt điện cho thật hợp lý.</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Bố trí các nhóm công nhân thi công dứt điểm từng hạng mục của công trình để tránh tình trạng bỏ sót hoặc phải làm đi làm lại nhiều lần.</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Sau khi Điện Lực khu vực cắt điện xong, tiếp địa 2 đầu đoạn công tác và bàn giao cụ thể địa bàn công tác thì đơn vị thi công mới được thực hiện công tác liên quan đến lưới điện.</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Thi công đảm bảo đúng thiết kế, trường hợp trở ngại không thi công được đề nghị đơn vị thi công làm việc ngay với đơn vị thiết kế và các đơn vị liên quan.</w:t>
      </w:r>
    </w:p>
    <w:p w:rsidR="00E5095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Khi thi công ở những khu vực đông dân cư, băng đường,...thì phải đặt rào chắn và biển báo.</w:t>
      </w:r>
    </w:p>
    <w:p w:rsidR="00797667" w:rsidRPr="00ED4D21" w:rsidRDefault="00E50957" w:rsidP="00D8582E">
      <w:pPr>
        <w:widowControl w:val="0"/>
        <w:numPr>
          <w:ilvl w:val="0"/>
          <w:numId w:val="22"/>
        </w:numPr>
        <w:tabs>
          <w:tab w:val="clear" w:pos="1440"/>
          <w:tab w:val="num" w:pos="900"/>
        </w:tabs>
        <w:spacing w:before="40" w:after="40"/>
        <w:ind w:left="270" w:right="-17" w:firstLine="350"/>
        <w:rPr>
          <w:color w:val="000000" w:themeColor="text1"/>
          <w:szCs w:val="26"/>
          <w:lang w:val="da-DK"/>
        </w:rPr>
      </w:pPr>
      <w:r w:rsidRPr="00ED4D21">
        <w:rPr>
          <w:color w:val="000000" w:themeColor="text1"/>
          <w:szCs w:val="26"/>
          <w:lang w:val="da-DK"/>
        </w:rPr>
        <w:t>Sau khi thi công xong đơn vị thi công phải kiểm tra kỹ hiện trường xong mới báo Điện Lực khu vực xin trả điện.</w:t>
      </w:r>
    </w:p>
    <w:p w:rsidR="00797667" w:rsidRPr="00ED4D21" w:rsidRDefault="00797667">
      <w:pPr>
        <w:spacing w:before="0" w:after="160" w:line="259" w:lineRule="auto"/>
        <w:jc w:val="left"/>
        <w:rPr>
          <w:color w:val="000000" w:themeColor="text1"/>
          <w:szCs w:val="26"/>
          <w:lang w:val="da-DK"/>
        </w:rPr>
      </w:pPr>
      <w:r w:rsidRPr="00ED4D21">
        <w:rPr>
          <w:color w:val="000000" w:themeColor="text1"/>
          <w:szCs w:val="26"/>
          <w:lang w:val="da-DK"/>
        </w:rPr>
        <w:br w:type="page"/>
      </w:r>
    </w:p>
    <w:p w:rsidR="00797667" w:rsidRPr="00ED4D21" w:rsidRDefault="00797667" w:rsidP="00797667">
      <w:pPr>
        <w:pStyle w:val="Heading3"/>
        <w:rPr>
          <w:color w:val="000000" w:themeColor="text1"/>
          <w:lang w:val="da-DK"/>
        </w:rPr>
      </w:pPr>
      <w:bookmarkStart w:id="46" w:name="_Toc492627081"/>
      <w:bookmarkStart w:id="47" w:name="_Toc16860353"/>
      <w:bookmarkStart w:id="48" w:name="_Toc29890469"/>
      <w:bookmarkStart w:id="49" w:name="_Toc37858516"/>
      <w:bookmarkStart w:id="50" w:name="_Toc217910394"/>
      <w:r w:rsidRPr="00ED4D21">
        <w:rPr>
          <w:color w:val="000000" w:themeColor="text1"/>
          <w:lang w:val="da-DK"/>
        </w:rPr>
        <w:lastRenderedPageBreak/>
        <w:t>CHƯƠNG 8:  QUY TRÌNH BẢO TRÌ CÔNG TRÌNH</w:t>
      </w:r>
      <w:bookmarkEnd w:id="46"/>
      <w:bookmarkEnd w:id="47"/>
      <w:bookmarkEnd w:id="48"/>
      <w:bookmarkEnd w:id="49"/>
      <w:bookmarkEnd w:id="50"/>
    </w:p>
    <w:p w:rsidR="00797667" w:rsidRPr="00ED4D21" w:rsidRDefault="00797667" w:rsidP="00797667">
      <w:pPr>
        <w:rPr>
          <w:color w:val="000000" w:themeColor="text1"/>
          <w:lang w:val="da-DK"/>
        </w:rPr>
      </w:pPr>
    </w:p>
    <w:p w:rsidR="00797667" w:rsidRPr="00FA76A6" w:rsidRDefault="00797667" w:rsidP="00FA76A6">
      <w:pPr>
        <w:rPr>
          <w:b/>
          <w:lang w:val="af-ZA"/>
        </w:rPr>
      </w:pPr>
      <w:bookmarkStart w:id="51" w:name="_Toc492627082"/>
      <w:bookmarkStart w:id="52" w:name="_Toc16860354"/>
      <w:bookmarkStart w:id="53" w:name="_Toc29890470"/>
      <w:bookmarkStart w:id="54" w:name="_Toc37858517"/>
      <w:r w:rsidRPr="00FA76A6">
        <w:rPr>
          <w:b/>
          <w:lang w:val="af-ZA"/>
        </w:rPr>
        <w:t>8.1 Căn cứ pháp lý để thực hiện công tác bảo trì công trình xây dựng:</w:t>
      </w:r>
      <w:bookmarkEnd w:id="51"/>
      <w:bookmarkEnd w:id="52"/>
      <w:bookmarkEnd w:id="53"/>
      <w:bookmarkEnd w:id="54"/>
    </w:p>
    <w:p w:rsidR="00930CD4" w:rsidRPr="00930CD4" w:rsidRDefault="00930CD4" w:rsidP="00930CD4">
      <w:pPr>
        <w:widowControl w:val="0"/>
        <w:ind w:firstLine="350"/>
        <w:rPr>
          <w:color w:val="000000" w:themeColor="text1"/>
          <w:szCs w:val="24"/>
        </w:rPr>
      </w:pPr>
      <w:bookmarkStart w:id="55" w:name="_Toc492627083"/>
      <w:r>
        <w:rPr>
          <w:color w:val="000000" w:themeColor="text1"/>
          <w:szCs w:val="24"/>
        </w:rPr>
        <w:t xml:space="preserve">- </w:t>
      </w:r>
      <w:r w:rsidRPr="00930CD4">
        <w:rPr>
          <w:color w:val="000000" w:themeColor="text1"/>
          <w:szCs w:val="24"/>
        </w:rPr>
        <w:t>Căn cứ Nghị định số 06/2021/NĐ-CP ngày 26/01/2021 của Chính phủ về Quản lý chất lượng và bảo trì công trình xây dựng;</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Căn cứ Thông tư số 10/2021/TT-BXD ngày 25/08/2021 của Bộ Xây dựng về việc hướng dẫn một số điều và biện pháp thi hành nghị định số 06/2021/NĐ-CP ngày 26/01/2021 và Nghị định số 44/2016/NĐ-CP ngày 15/05/2016 của Chính Phủ;</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Căn cứ các tiêu chuẩn quy định, quy phạm, nghị định hiện hành.</w:t>
      </w:r>
    </w:p>
    <w:p w:rsidR="00930CD4" w:rsidRPr="00930CD4" w:rsidRDefault="00930CD4" w:rsidP="003D7E99">
      <w:pPr>
        <w:widowControl w:val="0"/>
        <w:ind w:firstLine="350"/>
        <w:rPr>
          <w:color w:val="000000" w:themeColor="text1"/>
          <w:szCs w:val="24"/>
        </w:rPr>
      </w:pPr>
      <w:r>
        <w:rPr>
          <w:color w:val="000000" w:themeColor="text1"/>
          <w:szCs w:val="24"/>
        </w:rPr>
        <w:t xml:space="preserve">- </w:t>
      </w:r>
      <w:r w:rsidRPr="00930CD4">
        <w:rPr>
          <w:color w:val="000000" w:themeColor="text1"/>
          <w:szCs w:val="24"/>
        </w:rPr>
        <w:t>Các quy chuẩn, tiêu chuẩn kỹ thuật áp dụng cho công trình:</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thiết bị đóng cắt trọn bộ điện áp trên 1kV đến 52kV: IEC 62271 200.</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cách điện: IEC 60273, 60383, 60305.</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dây dẫn: IEC 60189.</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Tiêu chuẩn cáp lực: IEC 60502, IEC 60228 TCVN.</w:t>
      </w:r>
    </w:p>
    <w:p w:rsidR="00930CD4" w:rsidRPr="00930CD4" w:rsidRDefault="00930CD4" w:rsidP="00930CD4">
      <w:pPr>
        <w:widowControl w:val="0"/>
        <w:ind w:firstLine="350"/>
        <w:rPr>
          <w:color w:val="000000" w:themeColor="text1"/>
          <w:szCs w:val="24"/>
        </w:rPr>
      </w:pPr>
      <w:r>
        <w:rPr>
          <w:color w:val="000000" w:themeColor="text1"/>
          <w:szCs w:val="24"/>
        </w:rPr>
        <w:t xml:space="preserve">- </w:t>
      </w:r>
      <w:r w:rsidRPr="00930CD4">
        <w:rPr>
          <w:color w:val="000000" w:themeColor="text1"/>
          <w:szCs w:val="24"/>
        </w:rPr>
        <w:t>Dây trần dùng cho đường dây tải điện: TCVN 8090:2009.</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Quy phạm trang bị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1: Quy định chung 11TCN-18-2006.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2: Hệ thống đường dẫn điện 11TCN-19-2006.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3: Trang bị phân phối và trạm biến áp 11TCN-20-2006.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Phần 4: Bảo vệ và tự động 11TCN-21-2006.</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Tiêu chuẩn thiết kế kết cấu thép: TCVN 5575-2012.</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5:2009/BCT Quy chuẩn kỹ thuật quốc gia về kỹ thuật điện; Tập 5: Kiểm định trang thiết bị hệ thống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6:2009/BCT Quy chuẩn kỹ thuật quốc gia về kỹ thuật điện; Tập 6: Vận hành sữa chữa trang thiết bị hệ thống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QTĐ 7:2009/BCT Quy chuẩn kỹ thuật quốc gia về kỹ thuật điện; Tập 7: Thi công các công trình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 xml:space="preserve">QCVN 01:2008/BCT Quy chuẩn kỹ thuật quốc gia về an toàn điện </w:t>
      </w:r>
    </w:p>
    <w:p w:rsidR="00930CD4" w:rsidRPr="00930CD4" w:rsidRDefault="00DB0A69" w:rsidP="00930CD4">
      <w:pPr>
        <w:widowControl w:val="0"/>
        <w:ind w:firstLine="350"/>
        <w:rPr>
          <w:color w:val="000000" w:themeColor="text1"/>
          <w:szCs w:val="24"/>
        </w:rPr>
      </w:pPr>
      <w:r>
        <w:rPr>
          <w:color w:val="000000" w:themeColor="text1"/>
          <w:szCs w:val="24"/>
        </w:rPr>
        <w:t xml:space="preserve">- </w:t>
      </w:r>
      <w:r w:rsidR="00930CD4" w:rsidRPr="00930CD4">
        <w:rPr>
          <w:color w:val="000000" w:themeColor="text1"/>
          <w:szCs w:val="24"/>
        </w:rPr>
        <w:t>QCVN QTĐ-8:2010/BCT Quy chuẩn kỹ thuật quốc gia về kỹ thuật điện; Tập 8: Quy chuẩn kỹ thuật điện hạ áp.</w:t>
      </w:r>
    </w:p>
    <w:p w:rsidR="00797667" w:rsidRPr="00FA76A6" w:rsidRDefault="00797667" w:rsidP="00FA76A6">
      <w:pPr>
        <w:rPr>
          <w:b/>
          <w:lang w:val="af-ZA"/>
        </w:rPr>
      </w:pPr>
      <w:bookmarkStart w:id="56" w:name="_Toc16860355"/>
      <w:bookmarkStart w:id="57" w:name="_Toc29890471"/>
      <w:bookmarkStart w:id="58" w:name="_Toc37858518"/>
      <w:r w:rsidRPr="00FA76A6">
        <w:rPr>
          <w:b/>
          <w:lang w:val="af-ZA"/>
        </w:rPr>
        <w:t>8.2 Đặc điểm chính của công trình:</w:t>
      </w:r>
      <w:bookmarkEnd w:id="55"/>
      <w:bookmarkEnd w:id="56"/>
      <w:bookmarkEnd w:id="57"/>
      <w:bookmarkEnd w:id="58"/>
    </w:p>
    <w:p w:rsidR="00DB3A29" w:rsidRPr="009877EA" w:rsidRDefault="00797667" w:rsidP="009877EA">
      <w:pPr>
        <w:rPr>
          <w:color w:val="000000" w:themeColor="text1"/>
          <w:szCs w:val="24"/>
        </w:rPr>
      </w:pPr>
      <w:r w:rsidRPr="00ED4D21">
        <w:rPr>
          <w:b/>
          <w:color w:val="000000" w:themeColor="text1"/>
          <w:szCs w:val="26"/>
          <w:lang w:val="vi-VN"/>
        </w:rPr>
        <w:t xml:space="preserve">     * Quy mô chính của công trình:</w:t>
      </w:r>
      <w:bookmarkStart w:id="59" w:name="_Toc492627084"/>
      <w:bookmarkStart w:id="60" w:name="_Toc16860356"/>
      <w:bookmarkStart w:id="61" w:name="_Toc29890472"/>
      <w:bookmarkStart w:id="62" w:name="_Toc37858519"/>
      <w:r w:rsidR="009877EA">
        <w:rPr>
          <w:b/>
          <w:color w:val="000000" w:themeColor="text1"/>
          <w:szCs w:val="26"/>
        </w:rPr>
        <w:t xml:space="preserve"> xem chi tiết</w:t>
      </w:r>
    </w:p>
    <w:p w:rsidR="0013369B" w:rsidRPr="00FA76A6" w:rsidRDefault="00797667" w:rsidP="00DB3A29">
      <w:pPr>
        <w:rPr>
          <w:b/>
          <w:lang w:val="af-ZA"/>
        </w:rPr>
      </w:pPr>
      <w:r w:rsidRPr="00FA76A6">
        <w:rPr>
          <w:b/>
          <w:lang w:val="af-ZA"/>
        </w:rPr>
        <w:t xml:space="preserve">8.3 </w:t>
      </w:r>
      <w:bookmarkStart w:id="63" w:name="_Toc42199863"/>
      <w:bookmarkEnd w:id="59"/>
      <w:bookmarkEnd w:id="60"/>
      <w:bookmarkEnd w:id="61"/>
      <w:bookmarkEnd w:id="62"/>
      <w:r w:rsidR="0013369B" w:rsidRPr="00FA76A6">
        <w:rPr>
          <w:b/>
          <w:lang w:val="af-ZA"/>
        </w:rPr>
        <w:t>Trách nhiệm về công tác bảo trì:</w:t>
      </w:r>
      <w:bookmarkEnd w:id="63"/>
    </w:p>
    <w:p w:rsidR="0013369B" w:rsidRPr="00ED4D21" w:rsidRDefault="0013369B" w:rsidP="00492D17">
      <w:pPr>
        <w:tabs>
          <w:tab w:val="left" w:pos="851"/>
          <w:tab w:val="left" w:pos="1276"/>
        </w:tabs>
        <w:spacing w:before="40" w:after="20"/>
        <w:ind w:left="851" w:hanging="851"/>
        <w:rPr>
          <w:color w:val="000000" w:themeColor="text1"/>
          <w:szCs w:val="26"/>
          <w:lang w:val="nl-NL"/>
        </w:rPr>
      </w:pPr>
      <w:r w:rsidRPr="00ED4D21">
        <w:rPr>
          <w:color w:val="000000" w:themeColor="text1"/>
          <w:szCs w:val="26"/>
          <w:lang w:val="nl-NL"/>
        </w:rPr>
        <w:t xml:space="preserve">- Chủ sở hữu công trình: Công ty Điện lực </w:t>
      </w:r>
      <w:r w:rsidR="005456AF">
        <w:rPr>
          <w:color w:val="000000" w:themeColor="text1"/>
          <w:szCs w:val="26"/>
          <w:lang w:val="nl-NL"/>
        </w:rPr>
        <w:t>Chợ Lớn</w:t>
      </w:r>
      <w:r w:rsidRPr="00ED4D21">
        <w:rPr>
          <w:color w:val="000000" w:themeColor="text1"/>
          <w:szCs w:val="26"/>
          <w:lang w:val="nl-NL"/>
        </w:rPr>
        <w:t>.</w:t>
      </w:r>
    </w:p>
    <w:p w:rsidR="0013369B" w:rsidRPr="00ED4D21" w:rsidRDefault="0013369B" w:rsidP="00492D17">
      <w:pPr>
        <w:tabs>
          <w:tab w:val="left" w:pos="851"/>
          <w:tab w:val="left" w:pos="1276"/>
        </w:tabs>
        <w:spacing w:before="40" w:after="20"/>
        <w:ind w:left="851" w:hanging="851"/>
        <w:rPr>
          <w:color w:val="000000" w:themeColor="text1"/>
          <w:szCs w:val="26"/>
          <w:lang w:val="nl-NL"/>
        </w:rPr>
      </w:pPr>
      <w:r w:rsidRPr="00ED4D21">
        <w:rPr>
          <w:color w:val="000000" w:themeColor="text1"/>
          <w:szCs w:val="26"/>
          <w:lang w:val="nl-NL"/>
        </w:rPr>
        <w:t xml:space="preserve">- Người sử dụng công trình: Công ty Điện lực Điện lực </w:t>
      </w:r>
      <w:r w:rsidR="005456AF">
        <w:rPr>
          <w:color w:val="000000" w:themeColor="text1"/>
          <w:szCs w:val="26"/>
          <w:lang w:val="nl-NL"/>
        </w:rPr>
        <w:t>Chợ Lớn</w:t>
      </w:r>
      <w:r w:rsidRPr="00ED4D21">
        <w:rPr>
          <w:color w:val="000000" w:themeColor="text1"/>
          <w:szCs w:val="26"/>
          <w:lang w:val="nl-NL"/>
        </w:rPr>
        <w:t>.</w:t>
      </w:r>
    </w:p>
    <w:p w:rsidR="00492D17" w:rsidRPr="00ED4D21" w:rsidRDefault="0013369B" w:rsidP="00492D17">
      <w:pPr>
        <w:spacing w:before="40" w:after="20"/>
        <w:ind w:left="851" w:hanging="851"/>
        <w:rPr>
          <w:color w:val="000000" w:themeColor="text1"/>
          <w:szCs w:val="26"/>
          <w:lang w:val="nl-NL"/>
        </w:rPr>
      </w:pPr>
      <w:r w:rsidRPr="00ED4D21">
        <w:rPr>
          <w:color w:val="000000" w:themeColor="text1"/>
          <w:szCs w:val="26"/>
          <w:lang w:val="nl-NL"/>
        </w:rPr>
        <w:t xml:space="preserve">- Người có trách nhiệm bảo trì công trình: Công ty Điện lực Điện lực </w:t>
      </w:r>
      <w:r w:rsidR="005456AF">
        <w:rPr>
          <w:color w:val="000000" w:themeColor="text1"/>
          <w:szCs w:val="26"/>
          <w:lang w:val="nl-NL"/>
        </w:rPr>
        <w:t>Chợ Lớn</w:t>
      </w:r>
      <w:r w:rsidRPr="00ED4D21">
        <w:rPr>
          <w:color w:val="000000" w:themeColor="text1"/>
          <w:szCs w:val="26"/>
          <w:lang w:val="nl-NL"/>
        </w:rPr>
        <w:t>.</w:t>
      </w:r>
    </w:p>
    <w:p w:rsidR="0013369B" w:rsidRPr="00ED4D21" w:rsidRDefault="00492D17" w:rsidP="00492D17">
      <w:pPr>
        <w:spacing w:before="40" w:after="20"/>
        <w:ind w:left="142" w:hanging="142"/>
        <w:rPr>
          <w:color w:val="000000" w:themeColor="text1"/>
          <w:szCs w:val="26"/>
          <w:lang w:val="nl-NL"/>
        </w:rPr>
      </w:pPr>
      <w:r w:rsidRPr="00ED4D21">
        <w:rPr>
          <w:color w:val="000000" w:themeColor="text1"/>
          <w:szCs w:val="26"/>
          <w:lang w:val="nl-NL"/>
        </w:rPr>
        <w:t xml:space="preserve">- </w:t>
      </w:r>
      <w:r w:rsidR="0013369B" w:rsidRPr="00ED4D21">
        <w:rPr>
          <w:color w:val="000000" w:themeColor="text1"/>
          <w:szCs w:val="26"/>
          <w:lang w:val="nl-NL"/>
        </w:rPr>
        <w:t xml:space="preserve">Người có trách nhiệm bảo trì công trình phải chịu trách nhiệm trước pháp luật về sự cố hay xuống cấp của công trình do không thực hiện bảo trì công trình theo các của quy định của Nghị định số 06/2021/NĐ-CP ngày 26/01/2021 của Chính Phủ về quản lý chất lượng thi công xây dựng và bảo trì công trình xây dựng.   </w:t>
      </w:r>
    </w:p>
    <w:p w:rsidR="0013369B" w:rsidRPr="00FA76A6" w:rsidRDefault="0013369B" w:rsidP="00FA76A6">
      <w:pPr>
        <w:rPr>
          <w:b/>
          <w:lang w:val="af-ZA"/>
        </w:rPr>
      </w:pPr>
      <w:bookmarkStart w:id="64" w:name="_Toc69367528"/>
      <w:r w:rsidRPr="00FA76A6">
        <w:rPr>
          <w:b/>
          <w:lang w:val="af-ZA"/>
        </w:rPr>
        <w:t xml:space="preserve">8.4 </w:t>
      </w:r>
      <w:bookmarkStart w:id="65" w:name="_Toc42199864"/>
      <w:r w:rsidRPr="00FA76A6">
        <w:rPr>
          <w:b/>
          <w:lang w:val="af-ZA"/>
        </w:rPr>
        <w:t>Lập quy trình bảo trì công trình:</w:t>
      </w:r>
      <w:bookmarkEnd w:id="64"/>
      <w:bookmarkEnd w:id="65"/>
    </w:p>
    <w:p w:rsidR="0013369B" w:rsidRPr="00ED4D21" w:rsidRDefault="0013369B" w:rsidP="00FC46F8">
      <w:pPr>
        <w:ind w:firstLine="426"/>
        <w:rPr>
          <w:color w:val="000000" w:themeColor="text1"/>
          <w:lang w:val="nl-NL"/>
        </w:rPr>
      </w:pPr>
      <w:bookmarkStart w:id="66" w:name="_Toc69367529"/>
      <w:bookmarkStart w:id="67" w:name="_Toc69998207"/>
      <w:r w:rsidRPr="00ED4D21">
        <w:rPr>
          <w:color w:val="000000" w:themeColor="text1"/>
          <w:lang w:val="nl-NL"/>
        </w:rPr>
        <w:t>Đối với các thiết bị, bảo vệ, . . . : Các đơn vị cung cấp thiết bị sẽ cung cấp quy trình bảo trì của nhà sản xuất cung cấp.</w:t>
      </w:r>
      <w:bookmarkEnd w:id="66"/>
      <w:bookmarkEnd w:id="67"/>
      <w:r w:rsidRPr="00ED4D21">
        <w:rPr>
          <w:color w:val="000000" w:themeColor="text1"/>
          <w:lang w:val="nl-NL"/>
        </w:rPr>
        <w:t xml:space="preserve"> </w:t>
      </w:r>
    </w:p>
    <w:p w:rsidR="0013369B" w:rsidRPr="00ED4D21" w:rsidRDefault="0013369B" w:rsidP="001600A1">
      <w:pPr>
        <w:rPr>
          <w:color w:val="000000" w:themeColor="text1"/>
          <w:lang w:val="nl-NL"/>
        </w:rPr>
      </w:pPr>
      <w:bookmarkStart w:id="68" w:name="_Toc69367530"/>
      <w:bookmarkStart w:id="69" w:name="_Toc69998208"/>
      <w:r w:rsidRPr="00ED4D21">
        <w:rPr>
          <w:color w:val="000000" w:themeColor="text1"/>
          <w:lang w:val="nl-NL"/>
        </w:rPr>
        <w:lastRenderedPageBreak/>
        <w:t>Đối với công trình xây dựng: sẽ do đơn vị Công ty TNHH TV XD Điện và TM Hưng Phát lập.</w:t>
      </w:r>
      <w:bookmarkEnd w:id="68"/>
      <w:bookmarkEnd w:id="69"/>
    </w:p>
    <w:p w:rsidR="0013369B" w:rsidRPr="00FA76A6" w:rsidRDefault="0013369B" w:rsidP="00FA76A6">
      <w:pPr>
        <w:rPr>
          <w:b/>
          <w:lang w:val="af-ZA"/>
        </w:rPr>
      </w:pPr>
      <w:bookmarkStart w:id="70" w:name="_Toc69367531"/>
      <w:r w:rsidRPr="00FA76A6">
        <w:rPr>
          <w:b/>
          <w:lang w:val="af-ZA"/>
        </w:rPr>
        <w:t xml:space="preserve">8.5 </w:t>
      </w:r>
      <w:bookmarkStart w:id="71" w:name="_Toc42199865"/>
      <w:r w:rsidRPr="00FA76A6">
        <w:rPr>
          <w:b/>
          <w:lang w:val="af-ZA"/>
        </w:rPr>
        <w:t>Phạm vi của quy trình:</w:t>
      </w:r>
      <w:bookmarkEnd w:id="70"/>
      <w:bookmarkEnd w:id="71"/>
    </w:p>
    <w:p w:rsidR="0013369B" w:rsidRPr="00ED4D21" w:rsidRDefault="0013369B" w:rsidP="00FC46F8">
      <w:pPr>
        <w:ind w:firstLine="426"/>
        <w:rPr>
          <w:color w:val="000000" w:themeColor="text1"/>
          <w:lang w:val="nl-NL"/>
        </w:rPr>
      </w:pPr>
      <w:bookmarkStart w:id="72" w:name="_Toc69367532"/>
      <w:bookmarkStart w:id="73" w:name="_Toc69998210"/>
      <w:r w:rsidRPr="00ED4D21">
        <w:rPr>
          <w:color w:val="000000" w:themeColor="text1"/>
          <w:lang w:val="nl-NL"/>
        </w:rPr>
        <w:t>Quy trình này áp dụng cho công trình “</w:t>
      </w:r>
      <w:r w:rsidR="00BF402E">
        <w:rPr>
          <w:color w:val="000000" w:themeColor="text1"/>
          <w:lang w:val="nl-NL"/>
        </w:rPr>
        <w:t xml:space="preserve"> </w:t>
      </w:r>
      <w:r w:rsidR="00C007BB">
        <w:rPr>
          <w:color w:val="000000" w:themeColor="text1"/>
          <w:lang w:val="af-ZA"/>
        </w:rPr>
        <w:t xml:space="preserve">Kiện toàn lưới điện trung thế năm 2026 - Công ty Điện Lực Tân Phú </w:t>
      </w:r>
      <w:r w:rsidRPr="00ED4D21">
        <w:rPr>
          <w:color w:val="000000" w:themeColor="text1"/>
          <w:lang w:val="nl-NL"/>
        </w:rPr>
        <w:t>”.</w:t>
      </w:r>
      <w:bookmarkEnd w:id="72"/>
      <w:bookmarkEnd w:id="73"/>
    </w:p>
    <w:p w:rsidR="0013369B" w:rsidRPr="00FA76A6" w:rsidRDefault="0013369B" w:rsidP="00FA76A6">
      <w:pPr>
        <w:rPr>
          <w:b/>
          <w:lang w:val="af-ZA"/>
        </w:rPr>
      </w:pPr>
      <w:bookmarkStart w:id="74" w:name="_Toc69367533"/>
      <w:r w:rsidRPr="00FA76A6">
        <w:rPr>
          <w:b/>
          <w:lang w:val="af-ZA"/>
        </w:rPr>
        <w:t xml:space="preserve">8.6 </w:t>
      </w:r>
      <w:bookmarkStart w:id="75" w:name="_Toc42199866"/>
      <w:r w:rsidRPr="00FA76A6">
        <w:rPr>
          <w:b/>
          <w:lang w:val="af-ZA"/>
        </w:rPr>
        <w:t>Thực hiện bảo trì công trình bao gồm các bước chính như sau:</w:t>
      </w:r>
      <w:bookmarkEnd w:id="74"/>
      <w:bookmarkEnd w:id="75"/>
    </w:p>
    <w:p w:rsidR="0013369B" w:rsidRPr="00ED4D21" w:rsidRDefault="0013369B" w:rsidP="0013369B">
      <w:pPr>
        <w:keepNext/>
        <w:numPr>
          <w:ilvl w:val="2"/>
          <w:numId w:val="0"/>
        </w:numPr>
        <w:tabs>
          <w:tab w:val="left" w:pos="851"/>
        </w:tabs>
        <w:outlineLvl w:val="2"/>
        <w:rPr>
          <w:rFonts w:ascii="Times New Roman Bold" w:hAnsi="Times New Roman Bold"/>
          <w:b/>
          <w:color w:val="000000" w:themeColor="text1"/>
          <w:szCs w:val="26"/>
        </w:rPr>
      </w:pPr>
      <w:bookmarkStart w:id="76" w:name="_Toc42199867"/>
      <w:r w:rsidRPr="00ED4D21">
        <w:rPr>
          <w:rFonts w:ascii="Times New Roman Bold" w:hAnsi="Times New Roman Bold"/>
          <w:b/>
          <w:color w:val="000000" w:themeColor="text1"/>
          <w:szCs w:val="26"/>
        </w:rPr>
        <w:t>a. Công tác kiểm tra:</w:t>
      </w:r>
      <w:bookmarkEnd w:id="76"/>
    </w:p>
    <w:p w:rsidR="0013369B" w:rsidRPr="00ED4D21" w:rsidRDefault="0013369B" w:rsidP="00FC46F8">
      <w:pPr>
        <w:ind w:firstLine="426"/>
        <w:rPr>
          <w:color w:val="000000" w:themeColor="text1"/>
        </w:rPr>
      </w:pPr>
      <w:bookmarkStart w:id="77" w:name="_Toc69367534"/>
      <w:bookmarkStart w:id="78" w:name="_Toc69998212"/>
      <w:r w:rsidRPr="00ED4D21">
        <w:rPr>
          <w:color w:val="000000" w:themeColor="text1"/>
        </w:rPr>
        <w:t xml:space="preserve">Người có trách nhiệm bảo trì công trình là Công ty Điện lực </w:t>
      </w:r>
      <w:r w:rsidRPr="00ED4D21">
        <w:rPr>
          <w:color w:val="000000" w:themeColor="text1"/>
          <w:lang w:val="nl-NL"/>
        </w:rPr>
        <w:t xml:space="preserve">Điện lực </w:t>
      </w:r>
      <w:r w:rsidR="005456AF">
        <w:rPr>
          <w:color w:val="000000" w:themeColor="text1"/>
          <w:lang w:val="nl-NL"/>
        </w:rPr>
        <w:t>Chợ Lớn</w:t>
      </w:r>
      <w:r w:rsidRPr="00ED4D21">
        <w:rPr>
          <w:color w:val="000000" w:themeColor="text1"/>
        </w:rPr>
        <w:t xml:space="preserve"> sẽ tổ chức thực hiện việc kiểm tra, bảo dưỡng và sửa chữa công trình theo quy trình bảo trì công trình hoặc thuê tổ chức có đủ điều kiện năng lực thực hiện.</w:t>
      </w:r>
      <w:bookmarkEnd w:id="77"/>
      <w:bookmarkEnd w:id="78"/>
      <w:r w:rsidRPr="00ED4D21">
        <w:rPr>
          <w:color w:val="000000" w:themeColor="text1"/>
        </w:rPr>
        <w:t xml:space="preserve"> </w:t>
      </w:r>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a.1. Kiểm tra định kỳ ngày: tối thiểu 1 tháng 1 lần</w:t>
      </w:r>
    </w:p>
    <w:p w:rsidR="0013369B" w:rsidRPr="00ED4D21" w:rsidRDefault="0013369B" w:rsidP="00FC46F8">
      <w:pPr>
        <w:ind w:firstLine="426"/>
        <w:rPr>
          <w:color w:val="000000" w:themeColor="text1"/>
        </w:rPr>
      </w:pPr>
      <w:bookmarkStart w:id="79" w:name="_Toc69367535"/>
      <w:bookmarkStart w:id="80" w:name="_Toc69998213"/>
      <w:r w:rsidRPr="00ED4D21">
        <w:rPr>
          <w:color w:val="000000" w:themeColor="text1"/>
        </w:rPr>
        <w:t xml:space="preserve">Kiểm tra vị trí lắp đặt thiết bị: </w:t>
      </w:r>
      <w:r w:rsidR="007903FF">
        <w:rPr>
          <w:color w:val="000000" w:themeColor="text1"/>
        </w:rPr>
        <w:t>LBS</w:t>
      </w:r>
      <w:bookmarkEnd w:id="79"/>
      <w:bookmarkEnd w:id="80"/>
      <w:r w:rsidR="00BA7734">
        <w:rPr>
          <w:color w:val="000000" w:themeColor="text1"/>
        </w:rPr>
        <w:t>, sứ treo, giáp níu,…</w:t>
      </w:r>
    </w:p>
    <w:p w:rsidR="0013369B" w:rsidRPr="00ED4D21" w:rsidRDefault="0013369B" w:rsidP="00FC46F8">
      <w:pPr>
        <w:ind w:firstLine="426"/>
        <w:rPr>
          <w:color w:val="000000" w:themeColor="text1"/>
        </w:rPr>
      </w:pPr>
      <w:bookmarkStart w:id="81" w:name="_Toc69367536"/>
      <w:bookmarkStart w:id="82" w:name="_Toc69998214"/>
      <w:r w:rsidRPr="00ED4D21">
        <w:rPr>
          <w:color w:val="000000" w:themeColor="text1"/>
        </w:rPr>
        <w:t>Kiểm tra số lượng và tình trạng làm việc của các thiết bị phụ trợ, nắm vững tình trạng vận hành của các thiết bị và những biến động phát sinh.</w:t>
      </w:r>
      <w:bookmarkEnd w:id="81"/>
      <w:bookmarkEnd w:id="82"/>
    </w:p>
    <w:p w:rsidR="0013369B" w:rsidRPr="00ED4D21" w:rsidRDefault="0013369B" w:rsidP="00FC46F8">
      <w:pPr>
        <w:ind w:firstLine="426"/>
        <w:rPr>
          <w:color w:val="000000" w:themeColor="text1"/>
          <w:sz w:val="24"/>
          <w:szCs w:val="20"/>
        </w:rPr>
      </w:pPr>
      <w:bookmarkStart w:id="83" w:name="_Toc69367537"/>
      <w:bookmarkStart w:id="84" w:name="_Toc69998215"/>
      <w:r w:rsidRPr="00ED4D21">
        <w:rPr>
          <w:color w:val="000000" w:themeColor="text1"/>
        </w:rPr>
        <w:t>Đối với những khu vực đông dân cư, xe cộ đi lại nhiều, đặc biệt là các loại xe có trong tải lớn có làm sụt lún đường và mương cáp đường dây đi qua,… phải tăng cường số lần kiểm tra. Khoảng thời gian cần tăng cường kiểm tra và những khu vực cụ thể, các hạng mục cần kiểm tra tăng cường do Phó Giám đốc Công ty Điện lực quyết định.</w:t>
      </w:r>
      <w:bookmarkEnd w:id="83"/>
      <w:bookmarkEnd w:id="84"/>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a.2. Kiểm tra định kỳ đêm: tối thiểu 3 tháng/1lần (khi trời tối và giờ cao điểm)</w:t>
      </w:r>
    </w:p>
    <w:p w:rsidR="0013369B" w:rsidRPr="00ED4D21" w:rsidRDefault="0013369B" w:rsidP="00FC46F8">
      <w:pPr>
        <w:ind w:firstLine="426"/>
        <w:rPr>
          <w:color w:val="000000" w:themeColor="text1"/>
        </w:rPr>
      </w:pPr>
      <w:bookmarkStart w:id="85" w:name="_Toc69367538"/>
      <w:bookmarkStart w:id="86" w:name="_Toc69998216"/>
      <w:r w:rsidRPr="00ED4D21">
        <w:rPr>
          <w:color w:val="000000" w:themeColor="text1"/>
        </w:rPr>
        <w:t>Thực hiện kiểm tra tủ Tủ hạ thế, tủ cấp nguồn và các vật tư thiết bị chính:</w:t>
      </w:r>
      <w:bookmarkEnd w:id="85"/>
      <w:bookmarkEnd w:id="86"/>
    </w:p>
    <w:p w:rsidR="0013369B" w:rsidRPr="00ED4D21" w:rsidRDefault="0013369B" w:rsidP="00FC46F8">
      <w:pPr>
        <w:ind w:firstLine="426"/>
        <w:rPr>
          <w:color w:val="000000" w:themeColor="text1"/>
        </w:rPr>
      </w:pPr>
      <w:bookmarkStart w:id="87" w:name="_Toc69367539"/>
      <w:bookmarkStart w:id="88" w:name="_Toc69998217"/>
      <w:r w:rsidRPr="00ED4D21">
        <w:rPr>
          <w:color w:val="000000" w:themeColor="text1"/>
        </w:rPr>
        <w:t>+ Hiện tượng bất thường.</w:t>
      </w:r>
      <w:bookmarkEnd w:id="87"/>
      <w:bookmarkEnd w:id="88"/>
    </w:p>
    <w:p w:rsidR="0013369B" w:rsidRPr="00ED4D21" w:rsidRDefault="0013369B" w:rsidP="00FC46F8">
      <w:pPr>
        <w:ind w:firstLine="426"/>
        <w:rPr>
          <w:color w:val="000000" w:themeColor="text1"/>
        </w:rPr>
      </w:pPr>
      <w:bookmarkStart w:id="89" w:name="_Toc69367540"/>
      <w:bookmarkStart w:id="90" w:name="_Toc69998218"/>
      <w:r w:rsidRPr="00ED4D21">
        <w:rPr>
          <w:color w:val="000000" w:themeColor="text1"/>
        </w:rPr>
        <w:t>+ Âm thanh bất thường của các thiết bị.</w:t>
      </w:r>
      <w:bookmarkEnd w:id="89"/>
      <w:bookmarkEnd w:id="90"/>
    </w:p>
    <w:p w:rsidR="0013369B" w:rsidRPr="00ED4D21" w:rsidRDefault="0013369B" w:rsidP="00FC46F8">
      <w:pPr>
        <w:ind w:firstLine="426"/>
        <w:rPr>
          <w:color w:val="000000" w:themeColor="text1"/>
        </w:rPr>
      </w:pPr>
      <w:bookmarkStart w:id="91" w:name="_Toc69367541"/>
      <w:bookmarkStart w:id="92" w:name="_Toc69998219"/>
      <w:r w:rsidRPr="00ED4D21">
        <w:rPr>
          <w:color w:val="000000" w:themeColor="text1"/>
        </w:rPr>
        <w:t>+ Các hiện tượng bất thường khác.</w:t>
      </w:r>
      <w:bookmarkEnd w:id="91"/>
      <w:bookmarkEnd w:id="92"/>
    </w:p>
    <w:p w:rsidR="0013369B" w:rsidRPr="00ED4D21" w:rsidRDefault="0013369B" w:rsidP="0013369B">
      <w:pPr>
        <w:keepNext/>
        <w:numPr>
          <w:ilvl w:val="3"/>
          <w:numId w:val="0"/>
        </w:numPr>
        <w:tabs>
          <w:tab w:val="left" w:pos="851"/>
          <w:tab w:val="left" w:pos="1134"/>
        </w:tabs>
        <w:outlineLvl w:val="3"/>
        <w:rPr>
          <w:b/>
          <w:color w:val="000000" w:themeColor="text1"/>
          <w:szCs w:val="26"/>
        </w:rPr>
      </w:pPr>
      <w:r w:rsidRPr="00ED4D21">
        <w:rPr>
          <w:b/>
          <w:color w:val="000000" w:themeColor="text1"/>
          <w:szCs w:val="26"/>
        </w:rPr>
        <w:t>a.3. Kiểm tra đột xuất: trước hoặc sau khi có mưa bão, thời tiết bất thường, trước dịp lễ và những ngày quan trọng.</w:t>
      </w:r>
    </w:p>
    <w:p w:rsidR="0013369B" w:rsidRPr="00ED4D21" w:rsidRDefault="0013369B" w:rsidP="00FC46F8">
      <w:pPr>
        <w:ind w:firstLine="426"/>
        <w:rPr>
          <w:color w:val="000000" w:themeColor="text1"/>
        </w:rPr>
      </w:pPr>
      <w:bookmarkStart w:id="93" w:name="_Toc69367542"/>
      <w:bookmarkStart w:id="94" w:name="_Toc69998220"/>
      <w:r w:rsidRPr="00ED4D21">
        <w:rPr>
          <w:color w:val="000000" w:themeColor="text1"/>
        </w:rPr>
        <w:t>- Kiểm tra theo quyết định của Chủ sở hữu hoặc theo báo cáo của đơn vị vận hành. Nội dung kiểm tra giống như kiểm tra định kỳ ngày.</w:t>
      </w:r>
      <w:bookmarkEnd w:id="93"/>
      <w:bookmarkEnd w:id="94"/>
    </w:p>
    <w:p w:rsidR="0013369B" w:rsidRPr="00ED4D21" w:rsidRDefault="0013369B" w:rsidP="00FC46F8">
      <w:pPr>
        <w:keepNext/>
        <w:numPr>
          <w:ilvl w:val="3"/>
          <w:numId w:val="0"/>
        </w:numPr>
        <w:tabs>
          <w:tab w:val="left" w:pos="851"/>
          <w:tab w:val="left" w:pos="1134"/>
        </w:tabs>
        <w:outlineLvl w:val="3"/>
        <w:rPr>
          <w:b/>
          <w:color w:val="000000" w:themeColor="text1"/>
          <w:szCs w:val="26"/>
        </w:rPr>
      </w:pPr>
      <w:bookmarkStart w:id="95" w:name="_Toc69367543"/>
      <w:bookmarkStart w:id="96" w:name="_Toc69998221"/>
      <w:r w:rsidRPr="00ED4D21">
        <w:rPr>
          <w:b/>
          <w:color w:val="000000" w:themeColor="text1"/>
          <w:szCs w:val="26"/>
        </w:rPr>
        <w:t>a.4. Kiểm tra sự cố: ngay sau khi xảy ra sự cố kể cả sự cố thoáng qua.</w:t>
      </w:r>
      <w:bookmarkEnd w:id="95"/>
      <w:bookmarkEnd w:id="96"/>
    </w:p>
    <w:p w:rsidR="0013369B" w:rsidRPr="00ED4D21" w:rsidRDefault="0013369B" w:rsidP="001600A1">
      <w:pPr>
        <w:rPr>
          <w:color w:val="000000" w:themeColor="text1"/>
        </w:rPr>
      </w:pPr>
      <w:r w:rsidRPr="00ED4D21">
        <w:rPr>
          <w:b/>
          <w:color w:val="000000" w:themeColor="text1"/>
        </w:rPr>
        <w:tab/>
      </w:r>
      <w:bookmarkStart w:id="97" w:name="_Toc69367544"/>
      <w:bookmarkStart w:id="98" w:name="_Toc69998222"/>
      <w:r w:rsidRPr="00ED4D21">
        <w:rPr>
          <w:color w:val="000000" w:themeColor="text1"/>
        </w:rPr>
        <w:t>- Thực hiện ngay sau khi xảy ra sự cố, xác định nguyên nhân gây ra sự cố và khắc phục kịp thời. Nếu kiểm tra ngày không phát hiện được điểm sự cố, phải kiểm tra đêm và ngược lại. Tùy thời điểm sự cố mà tiến hành kiểm tra ngày hoặc đêm trước.</w:t>
      </w:r>
      <w:bookmarkEnd w:id="97"/>
      <w:bookmarkEnd w:id="98"/>
    </w:p>
    <w:p w:rsidR="0013369B" w:rsidRPr="00ED4D21" w:rsidRDefault="0013369B" w:rsidP="00FC46F8">
      <w:pPr>
        <w:keepNext/>
        <w:numPr>
          <w:ilvl w:val="3"/>
          <w:numId w:val="0"/>
        </w:numPr>
        <w:tabs>
          <w:tab w:val="left" w:pos="851"/>
          <w:tab w:val="left" w:pos="1134"/>
        </w:tabs>
        <w:outlineLvl w:val="3"/>
        <w:rPr>
          <w:b/>
          <w:color w:val="000000" w:themeColor="text1"/>
          <w:szCs w:val="26"/>
        </w:rPr>
      </w:pPr>
      <w:bookmarkStart w:id="99" w:name="_Toc69367545"/>
      <w:bookmarkStart w:id="100" w:name="_Toc69998223"/>
      <w:r w:rsidRPr="00ED4D21">
        <w:rPr>
          <w:b/>
          <w:color w:val="000000" w:themeColor="text1"/>
          <w:szCs w:val="26"/>
        </w:rPr>
        <w:t>a.5. Kiểm tra kỹ thuật: 6 tháng/1 lần.</w:t>
      </w:r>
      <w:bookmarkEnd w:id="99"/>
      <w:bookmarkEnd w:id="100"/>
    </w:p>
    <w:p w:rsidR="0013369B" w:rsidRPr="00FA76A6" w:rsidRDefault="0013369B" w:rsidP="00FA76A6">
      <w:pPr>
        <w:rPr>
          <w:color w:val="000000" w:themeColor="text1"/>
        </w:rPr>
      </w:pPr>
      <w:r w:rsidRPr="00FA76A6">
        <w:rPr>
          <w:color w:val="000000" w:themeColor="text1"/>
        </w:rPr>
        <w:tab/>
      </w:r>
      <w:bookmarkStart w:id="101" w:name="_Toc69367546"/>
      <w:bookmarkStart w:id="102" w:name="_Toc69998224"/>
      <w:bookmarkStart w:id="103" w:name="_Toc95386236"/>
      <w:r w:rsidRPr="00FA76A6">
        <w:rPr>
          <w:color w:val="000000" w:themeColor="text1"/>
        </w:rPr>
        <w:t>- Nội dung kiểm tra giống như kiểm tra định kỳ ngày.</w:t>
      </w:r>
      <w:bookmarkEnd w:id="101"/>
      <w:bookmarkEnd w:id="102"/>
      <w:bookmarkEnd w:id="103"/>
    </w:p>
    <w:p w:rsidR="0013369B" w:rsidRPr="00ED4D21" w:rsidRDefault="0013369B" w:rsidP="00FC46F8">
      <w:pPr>
        <w:keepNext/>
        <w:numPr>
          <w:ilvl w:val="2"/>
          <w:numId w:val="0"/>
        </w:numPr>
        <w:tabs>
          <w:tab w:val="left" w:pos="851"/>
        </w:tabs>
        <w:outlineLvl w:val="2"/>
        <w:rPr>
          <w:rFonts w:ascii="Times New Roman Bold" w:hAnsi="Times New Roman Bold"/>
          <w:b/>
          <w:color w:val="000000" w:themeColor="text1"/>
          <w:szCs w:val="26"/>
        </w:rPr>
      </w:pPr>
      <w:bookmarkStart w:id="104" w:name="_Toc42199868"/>
      <w:r w:rsidRPr="00ED4D21">
        <w:rPr>
          <w:rFonts w:ascii="Times New Roman Bold" w:hAnsi="Times New Roman Bold"/>
          <w:b/>
          <w:color w:val="000000" w:themeColor="text1"/>
          <w:szCs w:val="26"/>
        </w:rPr>
        <w:t>b. Bảo dưỡng công trình:</w:t>
      </w:r>
      <w:bookmarkEnd w:id="104"/>
    </w:p>
    <w:p w:rsidR="0013369B" w:rsidRPr="00ED4D21" w:rsidRDefault="0013369B" w:rsidP="0013369B">
      <w:pPr>
        <w:ind w:firstLine="720"/>
        <w:rPr>
          <w:color w:val="000000" w:themeColor="text1"/>
          <w:szCs w:val="26"/>
        </w:rPr>
      </w:pPr>
      <w:r w:rsidRPr="00ED4D21">
        <w:rPr>
          <w:color w:val="000000" w:themeColor="text1"/>
          <w:szCs w:val="26"/>
        </w:rPr>
        <w:t xml:space="preserve">- Đối tượng, phương pháp và tần suất kiểm tra, ngoài các công tác chính như đã nêu trên, một số hạng mục cũng cần kiểm tra theo dõi: </w:t>
      </w:r>
    </w:p>
    <w:p w:rsidR="0013369B" w:rsidRPr="00ED4D21" w:rsidRDefault="0013369B" w:rsidP="0013369B">
      <w:pPr>
        <w:suppressAutoHyphens/>
        <w:ind w:firstLine="720"/>
        <w:rPr>
          <w:color w:val="000000" w:themeColor="text1"/>
          <w:szCs w:val="26"/>
        </w:rPr>
      </w:pPr>
      <w:r w:rsidRPr="00ED4D21">
        <w:rPr>
          <w:color w:val="000000" w:themeColor="text1"/>
          <w:szCs w:val="26"/>
        </w:rPr>
        <w:t>+ Kiểm tra công tác hoàn thiện: quan sát bằng mắt. Tần suất kiểm tra theo quan sát của đơn vị vận hành.</w:t>
      </w:r>
    </w:p>
    <w:p w:rsidR="0013369B" w:rsidRPr="00ED4D21" w:rsidRDefault="0013369B" w:rsidP="0013369B">
      <w:pPr>
        <w:ind w:firstLine="720"/>
        <w:rPr>
          <w:color w:val="000000" w:themeColor="text1"/>
          <w:szCs w:val="26"/>
        </w:rPr>
      </w:pPr>
      <w:r w:rsidRPr="00ED4D21">
        <w:rPr>
          <w:color w:val="000000" w:themeColor="text1"/>
          <w:szCs w:val="26"/>
        </w:rPr>
        <w:t xml:space="preserve">- Nội dung và chỉ dẫn thực hiện bảo dưỡng công trình: </w:t>
      </w:r>
    </w:p>
    <w:p w:rsidR="0013369B" w:rsidRPr="00ED4D21" w:rsidRDefault="0013369B" w:rsidP="0013369B">
      <w:pPr>
        <w:ind w:firstLine="720"/>
        <w:rPr>
          <w:color w:val="000000" w:themeColor="text1"/>
          <w:szCs w:val="26"/>
        </w:rPr>
      </w:pPr>
      <w:r w:rsidRPr="00ED4D21">
        <w:rPr>
          <w:color w:val="000000" w:themeColor="text1"/>
          <w:szCs w:val="26"/>
        </w:rPr>
        <w:t>+ Tùy theo mức độ của kết quả quan sát, kiểm tra mà có biện pháp bảo dưỡng, sửa chữa thích hợp.</w:t>
      </w:r>
    </w:p>
    <w:p w:rsidR="0013369B" w:rsidRPr="00ED4D21" w:rsidRDefault="0013369B" w:rsidP="0013369B">
      <w:pPr>
        <w:ind w:firstLine="720"/>
        <w:rPr>
          <w:color w:val="000000" w:themeColor="text1"/>
          <w:szCs w:val="26"/>
        </w:rPr>
      </w:pPr>
      <w:r w:rsidRPr="00ED4D21">
        <w:rPr>
          <w:color w:val="000000" w:themeColor="text1"/>
          <w:szCs w:val="26"/>
        </w:rPr>
        <w:t xml:space="preserve">- Biện pháp bảo dưỡng, sửa chữa: </w:t>
      </w:r>
    </w:p>
    <w:p w:rsidR="0013369B" w:rsidRPr="00ED4D21" w:rsidRDefault="0013369B" w:rsidP="0013369B">
      <w:pPr>
        <w:suppressAutoHyphens/>
        <w:ind w:firstLine="720"/>
        <w:rPr>
          <w:color w:val="000000" w:themeColor="text1"/>
          <w:szCs w:val="26"/>
        </w:rPr>
      </w:pPr>
      <w:r w:rsidRPr="00ED4D21">
        <w:rPr>
          <w:color w:val="000000" w:themeColor="text1"/>
          <w:szCs w:val="26"/>
        </w:rPr>
        <w:t xml:space="preserve">+ Tùy mức độ quan sát, thời gian sử dụng mà có biện pháp thực hiện thích hợp. </w:t>
      </w:r>
    </w:p>
    <w:p w:rsidR="0013369B" w:rsidRPr="00ED4D21" w:rsidRDefault="0013369B" w:rsidP="0013369B">
      <w:pPr>
        <w:ind w:firstLine="720"/>
        <w:rPr>
          <w:color w:val="000000" w:themeColor="text1"/>
          <w:szCs w:val="26"/>
        </w:rPr>
      </w:pPr>
      <w:r w:rsidRPr="00ED4D21">
        <w:rPr>
          <w:color w:val="000000" w:themeColor="text1"/>
          <w:szCs w:val="26"/>
        </w:rPr>
        <w:t>- Thời điểm và chỉ dẫn thay thế định kỳ các thiết bị lắp đặt vào công trình:</w:t>
      </w:r>
    </w:p>
    <w:p w:rsidR="0013369B" w:rsidRPr="00ED4D21" w:rsidRDefault="0013369B" w:rsidP="0013369B">
      <w:pPr>
        <w:ind w:firstLine="720"/>
        <w:rPr>
          <w:color w:val="000000" w:themeColor="text1"/>
          <w:szCs w:val="26"/>
        </w:rPr>
      </w:pPr>
      <w:r w:rsidRPr="00ED4D21">
        <w:rPr>
          <w:color w:val="000000" w:themeColor="text1"/>
          <w:szCs w:val="26"/>
        </w:rPr>
        <w:lastRenderedPageBreak/>
        <w:t>+ Theo quy định của nhà sản xuất, cung cấp.</w:t>
      </w:r>
    </w:p>
    <w:p w:rsidR="0013369B" w:rsidRPr="00ED4D21" w:rsidRDefault="0013369B" w:rsidP="0013369B">
      <w:pPr>
        <w:ind w:firstLine="720"/>
        <w:rPr>
          <w:color w:val="000000" w:themeColor="text1"/>
          <w:szCs w:val="26"/>
        </w:rPr>
      </w:pPr>
      <w:r w:rsidRPr="00ED4D21">
        <w:rPr>
          <w:color w:val="000000" w:themeColor="text1"/>
          <w:szCs w:val="26"/>
        </w:rPr>
        <w:t xml:space="preserve">- Các điều kiện nhằm bảo đảm an toàn lao động, vệ sinh môi trường trong quá trình thực hiện bảo trì công trình: </w:t>
      </w:r>
    </w:p>
    <w:p w:rsidR="0013369B" w:rsidRPr="00ED4D21" w:rsidRDefault="0013369B" w:rsidP="0013369B">
      <w:pPr>
        <w:suppressAutoHyphens/>
        <w:ind w:firstLine="720"/>
        <w:rPr>
          <w:color w:val="000000" w:themeColor="text1"/>
          <w:szCs w:val="26"/>
        </w:rPr>
      </w:pPr>
      <w:r w:rsidRPr="00ED4D21">
        <w:rPr>
          <w:color w:val="000000" w:themeColor="text1"/>
          <w:szCs w:val="26"/>
        </w:rPr>
        <w:t>+  Thực hiện công tác bảo trì, bảo dưỡng trong môi trường mang điện.</w:t>
      </w:r>
    </w:p>
    <w:p w:rsidR="0013369B" w:rsidRPr="00ED4D21" w:rsidRDefault="0013369B" w:rsidP="0013369B">
      <w:pPr>
        <w:ind w:firstLine="720"/>
        <w:rPr>
          <w:color w:val="000000" w:themeColor="text1"/>
          <w:szCs w:val="26"/>
        </w:rPr>
      </w:pPr>
      <w:r w:rsidRPr="00ED4D21">
        <w:rPr>
          <w:color w:val="000000" w:themeColor="text1"/>
          <w:szCs w:val="26"/>
        </w:rPr>
        <w:t>-  Công tác khác:</w:t>
      </w:r>
    </w:p>
    <w:p w:rsidR="0013369B" w:rsidRPr="00ED4D21" w:rsidRDefault="0013369B" w:rsidP="0013369B">
      <w:pPr>
        <w:ind w:firstLine="720"/>
        <w:rPr>
          <w:color w:val="000000" w:themeColor="text1"/>
          <w:szCs w:val="26"/>
        </w:rPr>
      </w:pPr>
      <w:r w:rsidRPr="00ED4D21">
        <w:rPr>
          <w:color w:val="000000" w:themeColor="text1"/>
          <w:szCs w:val="26"/>
        </w:rPr>
        <w:t>+  Kết cấu kim loại mạ kẽm: tùy theo kết quả kiểm tra định kỳ hàng năm mà đơn vị sử dụng đề nghị biện pháp sửa chữa thích hợp, như sơn giàu kẽm cho các khu vực xuất hiện rỉ sét, hoặc thay thế mới,...</w:t>
      </w:r>
    </w:p>
    <w:p w:rsidR="0013369B" w:rsidRPr="00ED4D21" w:rsidRDefault="0013369B" w:rsidP="00FC46F8">
      <w:pPr>
        <w:keepNext/>
        <w:numPr>
          <w:ilvl w:val="2"/>
          <w:numId w:val="0"/>
        </w:numPr>
        <w:tabs>
          <w:tab w:val="left" w:pos="851"/>
        </w:tabs>
        <w:outlineLvl w:val="2"/>
        <w:rPr>
          <w:rFonts w:ascii="Times New Roman Bold" w:hAnsi="Times New Roman Bold"/>
          <w:b/>
          <w:color w:val="000000" w:themeColor="text1"/>
          <w:szCs w:val="26"/>
        </w:rPr>
      </w:pPr>
      <w:bookmarkStart w:id="105" w:name="_Toc42199869"/>
      <w:r w:rsidRPr="00ED4D21">
        <w:rPr>
          <w:rFonts w:ascii="Times New Roman Bold" w:hAnsi="Times New Roman Bold"/>
          <w:b/>
          <w:color w:val="000000" w:themeColor="text1"/>
          <w:szCs w:val="26"/>
        </w:rPr>
        <w:t>c. Kiểm định chất lượng công trình phục vụ bảo trì công trình:</w:t>
      </w:r>
      <w:bookmarkEnd w:id="105"/>
    </w:p>
    <w:p w:rsidR="0013369B" w:rsidRPr="00ED4D21" w:rsidRDefault="0013369B" w:rsidP="00FC46F8">
      <w:pPr>
        <w:ind w:firstLine="142"/>
        <w:rPr>
          <w:color w:val="000000" w:themeColor="text1"/>
        </w:rPr>
      </w:pPr>
      <w:r w:rsidRPr="00ED4D21">
        <w:rPr>
          <w:color w:val="000000" w:themeColor="text1"/>
        </w:rPr>
        <w:t xml:space="preserve">  </w:t>
      </w:r>
      <w:bookmarkStart w:id="106" w:name="_Toc69367547"/>
      <w:bookmarkStart w:id="107" w:name="_Toc69998225"/>
      <w:r w:rsidRPr="00ED4D21">
        <w:rPr>
          <w:color w:val="000000" w:themeColor="text1"/>
        </w:rPr>
        <w:t>Theo khoản 5 Điều 33 của nghị định 06/2021/NĐ-CP thì kiểm định chất lượng công trình phục vụ bảo trì công trình được thực hiện trong các trường hợp sau:</w:t>
      </w:r>
      <w:bookmarkEnd w:id="106"/>
      <w:bookmarkEnd w:id="107"/>
    </w:p>
    <w:p w:rsidR="0013369B" w:rsidRPr="00ED4D21" w:rsidRDefault="0013369B" w:rsidP="0013369B">
      <w:pPr>
        <w:ind w:firstLine="851"/>
        <w:rPr>
          <w:color w:val="000000" w:themeColor="text1"/>
          <w:szCs w:val="26"/>
        </w:rPr>
      </w:pPr>
      <w:r w:rsidRPr="00ED4D21">
        <w:rPr>
          <w:color w:val="000000" w:themeColor="text1"/>
          <w:szCs w:val="26"/>
        </w:rPr>
        <w:t>a) Kiểm định định kỳ theo quy trình bảo trì công trình đã được phê duyệt;</w:t>
      </w:r>
    </w:p>
    <w:p w:rsidR="0013369B" w:rsidRPr="00ED4D21" w:rsidRDefault="0013369B" w:rsidP="0013369B">
      <w:pPr>
        <w:ind w:firstLine="851"/>
        <w:rPr>
          <w:color w:val="000000" w:themeColor="text1"/>
          <w:szCs w:val="26"/>
        </w:rPr>
      </w:pPr>
      <w:r w:rsidRPr="00ED4D21">
        <w:rPr>
          <w:color w:val="000000" w:themeColor="text1"/>
          <w:szCs w:val="26"/>
        </w:rPr>
        <w:t>b) Khi phát hiện thấy chất lượng công trình có những hư hỏng của một số bộ phận công trình, công trình có dấu hiệu nguy hiểm, không đảm bảo an toàn cho việc khai thác, sử dụng;</w:t>
      </w:r>
    </w:p>
    <w:p w:rsidR="0013369B" w:rsidRPr="00ED4D21" w:rsidRDefault="0013369B" w:rsidP="0013369B">
      <w:pPr>
        <w:ind w:firstLine="851"/>
        <w:rPr>
          <w:color w:val="000000" w:themeColor="text1"/>
          <w:szCs w:val="26"/>
        </w:rPr>
      </w:pPr>
      <w:r w:rsidRPr="00ED4D21">
        <w:rPr>
          <w:color w:val="000000" w:themeColor="text1"/>
          <w:szCs w:val="26"/>
        </w:rPr>
        <w:t>c) Khi có yêu cầu đánh giá chất lượng hiện trạng của công trình phục vụ cho việc lập quy trình bảo trì đối với những công trình đã đưa vào sử dụng nhưng chưa có quy trình bảo trì;</w:t>
      </w:r>
    </w:p>
    <w:p w:rsidR="0013369B" w:rsidRPr="00ED4D21" w:rsidRDefault="0013369B" w:rsidP="0013369B">
      <w:pPr>
        <w:ind w:firstLine="851"/>
        <w:rPr>
          <w:color w:val="000000" w:themeColor="text1"/>
          <w:szCs w:val="26"/>
        </w:rPr>
      </w:pPr>
      <w:r w:rsidRPr="00ED4D21">
        <w:rPr>
          <w:color w:val="000000" w:themeColor="text1"/>
          <w:szCs w:val="26"/>
        </w:rPr>
        <w:t>d) Khi cần có cơ sở để quyết định việc kéo dài thời hạn sử dụng của công trình đối với các công trình đã hết tuổi thọ thiết kế hoặc làm cơ sở cho việc cải tạo, nâng cấp công trình;</w:t>
      </w:r>
    </w:p>
    <w:p w:rsidR="0013369B" w:rsidRPr="00ED4D21" w:rsidRDefault="0013369B" w:rsidP="0013369B">
      <w:pPr>
        <w:ind w:firstLine="851"/>
        <w:rPr>
          <w:color w:val="000000" w:themeColor="text1"/>
          <w:szCs w:val="26"/>
        </w:rPr>
      </w:pPr>
      <w:r w:rsidRPr="00ED4D21">
        <w:rPr>
          <w:color w:val="000000" w:themeColor="text1"/>
          <w:szCs w:val="26"/>
        </w:rPr>
        <w:t>đ) Khi có yêu cầu của cơ quan quản lý nhà nước về xây dựng.</w:t>
      </w:r>
    </w:p>
    <w:p w:rsidR="0013369B" w:rsidRPr="00ED4D21" w:rsidRDefault="0013369B" w:rsidP="0013369B">
      <w:pPr>
        <w:keepNext/>
        <w:numPr>
          <w:ilvl w:val="2"/>
          <w:numId w:val="0"/>
        </w:numPr>
        <w:tabs>
          <w:tab w:val="left" w:pos="851"/>
        </w:tabs>
        <w:outlineLvl w:val="2"/>
        <w:rPr>
          <w:b/>
          <w:color w:val="000000" w:themeColor="text1"/>
          <w:szCs w:val="26"/>
        </w:rPr>
      </w:pPr>
      <w:bookmarkStart w:id="108" w:name="_Toc42199870"/>
      <w:r w:rsidRPr="00ED4D21">
        <w:rPr>
          <w:b/>
          <w:color w:val="000000" w:themeColor="text1"/>
          <w:szCs w:val="26"/>
        </w:rPr>
        <w:t>d. Sửa chữa công trình định kỳ hoặc đột xuất</w:t>
      </w:r>
      <w:bookmarkEnd w:id="108"/>
    </w:p>
    <w:p w:rsidR="0013369B" w:rsidRPr="00ED4D21" w:rsidRDefault="0013369B" w:rsidP="00FC46F8">
      <w:pPr>
        <w:ind w:firstLine="709"/>
        <w:rPr>
          <w:color w:val="000000" w:themeColor="text1"/>
        </w:rPr>
      </w:pPr>
      <w:bookmarkStart w:id="109" w:name="_Toc69367548"/>
      <w:bookmarkStart w:id="110" w:name="_Toc69998226"/>
      <w:r w:rsidRPr="00ED4D21">
        <w:rPr>
          <w:color w:val="000000" w:themeColor="text1"/>
        </w:rPr>
        <w:t>Việc sửa chữa công trình được thực hiện định kỳ hoặc đột xuất căn cứ khoản 4 Điều 33 của nghị định 06/2021/NĐ-CP. Cụ thể:</w:t>
      </w:r>
      <w:bookmarkEnd w:id="109"/>
      <w:bookmarkEnd w:id="110"/>
    </w:p>
    <w:p w:rsidR="0013369B" w:rsidRPr="00ED4D21" w:rsidRDefault="0013369B" w:rsidP="00FC46F8">
      <w:pPr>
        <w:ind w:firstLine="709"/>
        <w:rPr>
          <w:color w:val="000000" w:themeColor="text1"/>
        </w:rPr>
      </w:pPr>
      <w:r w:rsidRPr="00ED4D21">
        <w:rPr>
          <w:color w:val="000000" w:themeColor="text1"/>
        </w:rPr>
        <w:t>a) Sửa chữa định kỳ công trình bao gồm sửa chữa hư hỏng hoặc thay thế bộ phận công trình, thiết bị lắp đặt vào công trình bị hư hỏng được thực hiện định kỳ theo quy định của quy trình bảo trì;</w:t>
      </w:r>
    </w:p>
    <w:p w:rsidR="0013369B" w:rsidRPr="00ED4D21" w:rsidRDefault="0013369B" w:rsidP="00FC46F8">
      <w:pPr>
        <w:ind w:firstLine="709"/>
        <w:rPr>
          <w:color w:val="000000" w:themeColor="text1"/>
        </w:rPr>
      </w:pPr>
      <w:r w:rsidRPr="00ED4D21">
        <w:rPr>
          <w:color w:val="000000" w:themeColor="text1"/>
        </w:rPr>
        <w:t>b) Sửa chữa đột xuất công trình được thực hiện khi bộ phận công trình, công trình bị hư hỏng do chịu tác động đột xuất như gió, bão, lũ lụt, động đất, va đập, cháy và những tác động đột xuất khác hoặc khi bộ phận công trình, công trình có biểu hiện xuống cấp ảnh hưởng đến an toàn sử dụng, vận hành, khai thác công trình.</w:t>
      </w:r>
    </w:p>
    <w:p w:rsidR="0013369B" w:rsidRPr="00ED4D21" w:rsidRDefault="0013369B" w:rsidP="00FC46F8">
      <w:pPr>
        <w:ind w:firstLine="709"/>
        <w:rPr>
          <w:color w:val="000000" w:themeColor="text1"/>
        </w:rPr>
      </w:pPr>
      <w:r w:rsidRPr="00ED4D21">
        <w:rPr>
          <w:color w:val="000000" w:themeColor="text1"/>
        </w:rPr>
        <w:t xml:space="preserve"> </w:t>
      </w:r>
      <w:bookmarkStart w:id="111" w:name="_Toc69367549"/>
      <w:bookmarkStart w:id="112" w:name="_Toc69998227"/>
      <w:r w:rsidRPr="00ED4D21">
        <w:rPr>
          <w:color w:val="000000" w:themeColor="text1"/>
        </w:rPr>
        <w:t>Theo khoản 4 Điều 34 của nghị định 06/2021/NĐ-CP: Công việc sửa chữa công trình phải được bảo hành không ít hơn 6 tháng đối với công trình từ cấp II trở xuống và không ít hơn 12 tháng đối với công trình từ cấp I trở lên. Đối với Dự án: “</w:t>
      </w:r>
      <w:r w:rsidR="00C55036">
        <w:rPr>
          <w:bCs/>
          <w:iCs/>
          <w:color w:val="000000" w:themeColor="text1"/>
        </w:rPr>
        <w:t xml:space="preserve">Kiện toàn lưới điện trung thế năm 2026 - Công ty Điện Lực Tân Phú </w:t>
      </w:r>
      <w:r w:rsidRPr="00ED4D21">
        <w:rPr>
          <w:color w:val="000000" w:themeColor="text1"/>
        </w:rPr>
        <w:t>” thuộc công trình cấp IV, do đó cần phải được bảo hành sau sửa chữa (định kỳ hoặc đột xuất) với thời gian không ít hơn 6 tháng.</w:t>
      </w:r>
      <w:bookmarkEnd w:id="111"/>
      <w:bookmarkEnd w:id="112"/>
      <w:r w:rsidRPr="00ED4D21">
        <w:rPr>
          <w:color w:val="000000" w:themeColor="text1"/>
        </w:rPr>
        <w:t xml:space="preserve"> </w:t>
      </w:r>
    </w:p>
    <w:p w:rsidR="0013369B" w:rsidRPr="00ED4D21" w:rsidRDefault="0013369B" w:rsidP="0013369B">
      <w:pPr>
        <w:keepNext/>
        <w:numPr>
          <w:ilvl w:val="2"/>
          <w:numId w:val="0"/>
        </w:numPr>
        <w:tabs>
          <w:tab w:val="left" w:pos="851"/>
        </w:tabs>
        <w:outlineLvl w:val="2"/>
        <w:rPr>
          <w:b/>
          <w:color w:val="000000" w:themeColor="text1"/>
          <w:szCs w:val="26"/>
        </w:rPr>
      </w:pPr>
      <w:bookmarkStart w:id="113" w:name="_Toc42199871"/>
      <w:r w:rsidRPr="00ED4D21">
        <w:rPr>
          <w:b/>
          <w:color w:val="000000" w:themeColor="text1"/>
          <w:szCs w:val="26"/>
        </w:rPr>
        <w:t>e. Lập và quản lý hồ sơ bảo trì công trình:</w:t>
      </w:r>
      <w:bookmarkEnd w:id="113"/>
    </w:p>
    <w:p w:rsidR="0013369B" w:rsidRPr="00ED4D21" w:rsidRDefault="0013369B" w:rsidP="0013369B">
      <w:pPr>
        <w:tabs>
          <w:tab w:val="left" w:pos="1276"/>
        </w:tabs>
        <w:ind w:firstLine="720"/>
        <w:rPr>
          <w:color w:val="000000" w:themeColor="text1"/>
          <w:szCs w:val="26"/>
        </w:rPr>
      </w:pPr>
      <w:r w:rsidRPr="00ED4D21">
        <w:rPr>
          <w:color w:val="000000" w:themeColor="text1"/>
          <w:szCs w:val="26"/>
        </w:rPr>
        <w:t>Người có trách nhiệm bảo trì công trình:</w:t>
      </w:r>
    </w:p>
    <w:p w:rsidR="0013369B" w:rsidRPr="00ED4D21" w:rsidRDefault="0013369B" w:rsidP="0013369B">
      <w:pPr>
        <w:tabs>
          <w:tab w:val="left" w:pos="1418"/>
        </w:tabs>
        <w:suppressAutoHyphens/>
        <w:ind w:firstLine="720"/>
        <w:rPr>
          <w:color w:val="000000" w:themeColor="text1"/>
          <w:szCs w:val="26"/>
        </w:rPr>
      </w:pPr>
      <w:r w:rsidRPr="00ED4D21">
        <w:rPr>
          <w:color w:val="000000" w:themeColor="text1"/>
          <w:szCs w:val="26"/>
        </w:rPr>
        <w:t>- Sẽ lập kế hoạch sửa chữa, bảo dưỡng trình chủ sở hữu phê duyệt.</w:t>
      </w:r>
    </w:p>
    <w:p w:rsidR="0013369B" w:rsidRPr="00ED4D21" w:rsidRDefault="0013369B" w:rsidP="0013369B">
      <w:pPr>
        <w:tabs>
          <w:tab w:val="left" w:pos="1418"/>
        </w:tabs>
        <w:suppressAutoHyphens/>
        <w:ind w:firstLine="720"/>
        <w:rPr>
          <w:color w:val="000000" w:themeColor="text1"/>
          <w:szCs w:val="26"/>
        </w:rPr>
      </w:pPr>
      <w:r w:rsidRPr="00ED4D21">
        <w:rPr>
          <w:color w:val="000000" w:themeColor="text1"/>
          <w:szCs w:val="26"/>
        </w:rPr>
        <w:t>- Quản lý các hồ sơ liên quan đến công tác bảo trì công trình.</w:t>
      </w:r>
    </w:p>
    <w:p w:rsidR="0013369B" w:rsidRPr="00ED4D21" w:rsidRDefault="0013369B" w:rsidP="0013369B">
      <w:pPr>
        <w:keepNext/>
        <w:numPr>
          <w:ilvl w:val="2"/>
          <w:numId w:val="0"/>
        </w:numPr>
        <w:tabs>
          <w:tab w:val="left" w:pos="851"/>
        </w:tabs>
        <w:outlineLvl w:val="2"/>
        <w:rPr>
          <w:b/>
          <w:color w:val="000000" w:themeColor="text1"/>
          <w:szCs w:val="26"/>
        </w:rPr>
      </w:pPr>
      <w:bookmarkStart w:id="114" w:name="_Toc42199872"/>
      <w:r w:rsidRPr="00ED4D21">
        <w:rPr>
          <w:b/>
          <w:color w:val="000000" w:themeColor="text1"/>
          <w:szCs w:val="26"/>
        </w:rPr>
        <w:t>f. Công tác báo cáo, kiểm tra việc thực hiện bảo trì công trình:</w:t>
      </w:r>
      <w:bookmarkEnd w:id="114"/>
    </w:p>
    <w:p w:rsidR="0013369B" w:rsidRPr="00ED4D21" w:rsidRDefault="0013369B" w:rsidP="0013369B">
      <w:pPr>
        <w:tabs>
          <w:tab w:val="left" w:pos="1276"/>
        </w:tabs>
        <w:ind w:firstLine="720"/>
        <w:rPr>
          <w:color w:val="000000" w:themeColor="text1"/>
          <w:szCs w:val="26"/>
        </w:rPr>
      </w:pPr>
      <w:r w:rsidRPr="00ED4D21">
        <w:rPr>
          <w:color w:val="000000" w:themeColor="text1"/>
          <w:szCs w:val="26"/>
        </w:rPr>
        <w:t>Báo cáo thực hiện bảo trì công trình (theo khoản 1 điều 33 của nghị định 06/2021/NĐ-CP): “</w:t>
      </w:r>
      <w:r w:rsidRPr="00ED4D21">
        <w:rPr>
          <w:color w:val="000000" w:themeColor="text1"/>
          <w:szCs w:val="26"/>
          <w:lang w:val="vi-VN"/>
        </w:rPr>
        <w:t xml:space="preserve">Chủ sở hữu hoặc người quản lý sử dụng công trình tự tổ chức thực hiện việc kiểm tra, bảo dưỡng và sửa chữa công trình theo quy trình bảo trì công trình được phê duyệt nếu đủ </w:t>
      </w:r>
      <w:r w:rsidRPr="00ED4D21">
        <w:rPr>
          <w:color w:val="000000" w:themeColor="text1"/>
          <w:szCs w:val="26"/>
          <w:lang w:val="vi-VN"/>
        </w:rPr>
        <w:lastRenderedPageBreak/>
        <w:t>điều kiện năng lực hoặc thuê tổ chức có đủ điều kiện năng lực thực hiện</w:t>
      </w:r>
      <w:r w:rsidRPr="00ED4D21">
        <w:rPr>
          <w:color w:val="000000" w:themeColor="text1"/>
          <w:szCs w:val="26"/>
        </w:rPr>
        <w:t xml:space="preserve">”. Như vậy, đối với với Dự án: </w:t>
      </w:r>
      <w:r w:rsidRPr="00ED4D21">
        <w:rPr>
          <w:color w:val="000000" w:themeColor="text1"/>
          <w:szCs w:val="26"/>
          <w:lang w:val="af-ZA"/>
        </w:rPr>
        <w:t>“</w:t>
      </w:r>
      <w:r w:rsidR="00C55036">
        <w:rPr>
          <w:bCs/>
          <w:iCs/>
          <w:color w:val="000000" w:themeColor="text1"/>
          <w:szCs w:val="26"/>
        </w:rPr>
        <w:t>Kiện toàn lưới điện trung thế năm 2026 - Công ty Điện Lực Tân Phú</w:t>
      </w:r>
      <w:r w:rsidRPr="00ED4D21">
        <w:rPr>
          <w:color w:val="000000" w:themeColor="text1"/>
          <w:szCs w:val="26"/>
          <w:lang w:val="af-ZA"/>
        </w:rPr>
        <w:t>”</w:t>
      </w:r>
      <w:r w:rsidRPr="00ED4D21">
        <w:rPr>
          <w:color w:val="000000" w:themeColor="text1"/>
          <w:szCs w:val="26"/>
        </w:rPr>
        <w:t xml:space="preserve">, Công ty Điện lực </w:t>
      </w:r>
      <w:r w:rsidR="005456AF">
        <w:rPr>
          <w:color w:val="000000" w:themeColor="text1"/>
          <w:szCs w:val="26"/>
        </w:rPr>
        <w:t>Chợ Lớn</w:t>
      </w:r>
      <w:r w:rsidRPr="00ED4D21">
        <w:rPr>
          <w:color w:val="000000" w:themeColor="text1"/>
          <w:szCs w:val="26"/>
        </w:rPr>
        <w:t xml:space="preserve"> là đơn vị cần lập báo cáo hàng năm về việc thực hiện bảo trì công trình và sự an toàn của công trình </w:t>
      </w:r>
      <w:r w:rsidRPr="00ED4D21">
        <w:rPr>
          <w:color w:val="000000" w:themeColor="text1"/>
          <w:szCs w:val="26"/>
          <w:lang w:val="vi-VN"/>
        </w:rPr>
        <w:t xml:space="preserve">hoặc </w:t>
      </w:r>
      <w:r w:rsidRPr="00ED4D21">
        <w:rPr>
          <w:color w:val="000000" w:themeColor="text1"/>
          <w:szCs w:val="26"/>
        </w:rPr>
        <w:t xml:space="preserve">có thể </w:t>
      </w:r>
      <w:r w:rsidRPr="00ED4D21">
        <w:rPr>
          <w:color w:val="000000" w:themeColor="text1"/>
          <w:szCs w:val="26"/>
          <w:lang w:val="vi-VN"/>
        </w:rPr>
        <w:t>thuê tổ chức có đủ điều kiện năng lực thực hiện</w:t>
      </w:r>
      <w:r w:rsidRPr="00ED4D21">
        <w:rPr>
          <w:color w:val="000000" w:themeColor="text1"/>
          <w:szCs w:val="26"/>
        </w:rPr>
        <w:t xml:space="preserve"> việc này. </w:t>
      </w:r>
    </w:p>
    <w:p w:rsidR="0013369B" w:rsidRPr="00FA76A6" w:rsidRDefault="0013369B" w:rsidP="00FA76A6">
      <w:pPr>
        <w:rPr>
          <w:b/>
          <w:lang w:val="af-ZA"/>
        </w:rPr>
      </w:pPr>
      <w:bookmarkStart w:id="115" w:name="_Toc69367550"/>
      <w:r w:rsidRPr="00FA76A6">
        <w:rPr>
          <w:b/>
          <w:lang w:val="af-ZA"/>
        </w:rPr>
        <w:t xml:space="preserve">8.6 </w:t>
      </w:r>
      <w:bookmarkStart w:id="116" w:name="_Toc42199873"/>
      <w:r w:rsidRPr="00FA76A6">
        <w:rPr>
          <w:b/>
          <w:lang w:val="af-ZA"/>
        </w:rPr>
        <w:t>Lập kế hoạch bảo trì công trình</w:t>
      </w:r>
      <w:bookmarkEnd w:id="116"/>
      <w:r w:rsidRPr="00FA76A6">
        <w:rPr>
          <w:b/>
          <w:lang w:val="af-ZA"/>
        </w:rPr>
        <w:t>:</w:t>
      </w:r>
      <w:bookmarkEnd w:id="115"/>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công trình thực hiện theo điều 32 của Nghị định 06/2021/NĐ-CP.</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xml:space="preserve">- Căn cứ kế hoạch bảo trì của Người có trách nhiệm bảo trì công trình lập, chủ sở hữu hoặc người được ủy quyền có trách nhiệm xem xét và phê duyệt kế hoạch bảo trì công trình để làm căn cứ thực hiện. </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có thể được sửa đổi, bổ sung trong quá trình thực hiện. Chủ sở hữu hoặc người được ủy quyền quyết định việc sửa đổi, bổ sung kế hoạch bảo trì.</w:t>
      </w:r>
    </w:p>
    <w:p w:rsidR="0013369B" w:rsidRPr="00ED4D21" w:rsidRDefault="0013369B" w:rsidP="0013369B">
      <w:pPr>
        <w:tabs>
          <w:tab w:val="left" w:pos="1276"/>
        </w:tabs>
        <w:ind w:firstLine="720"/>
        <w:rPr>
          <w:color w:val="000000" w:themeColor="text1"/>
          <w:szCs w:val="26"/>
          <w:lang w:val="af-ZA"/>
        </w:rPr>
      </w:pPr>
      <w:r w:rsidRPr="00ED4D21">
        <w:rPr>
          <w:color w:val="000000" w:themeColor="text1"/>
          <w:szCs w:val="26"/>
          <w:lang w:val="af-ZA"/>
        </w:rPr>
        <w:t>- Kế hoạch bảo trì công trình được lập hàng năm trên cơ sở quy trình bảo trì được duyệt và hiện trạng công trình, bao gồm các nội dung:</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Tên công việc thực hiện.</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Thời gian thực hiện.</w:t>
      </w:r>
    </w:p>
    <w:p w:rsidR="0013369B" w:rsidRPr="00ED4D21" w:rsidRDefault="0013369B" w:rsidP="0013369B">
      <w:pPr>
        <w:tabs>
          <w:tab w:val="left" w:pos="851"/>
          <w:tab w:val="left" w:pos="1276"/>
        </w:tabs>
        <w:ind w:left="1135"/>
        <w:rPr>
          <w:color w:val="000000" w:themeColor="text1"/>
          <w:szCs w:val="26"/>
          <w:lang w:val="af-ZA"/>
        </w:rPr>
      </w:pPr>
      <w:r w:rsidRPr="00ED4D21">
        <w:rPr>
          <w:color w:val="000000" w:themeColor="text1"/>
          <w:szCs w:val="26"/>
          <w:lang w:val="af-ZA"/>
        </w:rPr>
        <w:t>+ Phương thức thực hiện.</w:t>
      </w:r>
    </w:p>
    <w:p w:rsidR="0002583C" w:rsidRPr="00ED4D21" w:rsidRDefault="0013369B" w:rsidP="00FA76A6">
      <w:pPr>
        <w:tabs>
          <w:tab w:val="left" w:pos="851"/>
          <w:tab w:val="left" w:pos="1276"/>
        </w:tabs>
        <w:ind w:left="1135"/>
        <w:rPr>
          <w:color w:val="000000" w:themeColor="text1"/>
          <w:szCs w:val="26"/>
          <w:lang w:val="af-ZA"/>
        </w:rPr>
      </w:pPr>
      <w:r w:rsidRPr="00ED4D21">
        <w:rPr>
          <w:color w:val="000000" w:themeColor="text1"/>
          <w:szCs w:val="26"/>
          <w:lang w:val="af-ZA"/>
        </w:rPr>
        <w:t>+ Chi phí thực hiện.</w:t>
      </w:r>
    </w:p>
    <w:p w:rsidR="0013369B" w:rsidRPr="00FA76A6" w:rsidRDefault="0013369B" w:rsidP="00FA76A6">
      <w:pPr>
        <w:rPr>
          <w:b/>
          <w:lang w:val="af-ZA"/>
        </w:rPr>
      </w:pPr>
      <w:bookmarkStart w:id="117" w:name="_Toc69367551"/>
      <w:r w:rsidRPr="00FA76A6">
        <w:rPr>
          <w:b/>
          <w:lang w:val="af-ZA"/>
        </w:rPr>
        <w:t xml:space="preserve">8.7 </w:t>
      </w:r>
      <w:bookmarkStart w:id="118" w:name="_Toc42199874"/>
      <w:r w:rsidRPr="00FA76A6">
        <w:rPr>
          <w:b/>
          <w:lang w:val="af-ZA"/>
        </w:rPr>
        <w:t>Quản lý chất lượng công việc bảo trì công trình</w:t>
      </w:r>
      <w:bookmarkEnd w:id="118"/>
      <w:r w:rsidRPr="00FA76A6">
        <w:rPr>
          <w:b/>
          <w:lang w:val="af-ZA"/>
        </w:rPr>
        <w:t>:</w:t>
      </w:r>
      <w:bookmarkEnd w:id="117"/>
    </w:p>
    <w:p w:rsidR="0013369B" w:rsidRPr="00ED4D21" w:rsidRDefault="00C55036" w:rsidP="00C55036">
      <w:pPr>
        <w:ind w:firstLine="567"/>
        <w:rPr>
          <w:color w:val="000000" w:themeColor="text1"/>
          <w:lang w:val="af-ZA"/>
        </w:rPr>
      </w:pPr>
      <w:bookmarkStart w:id="119" w:name="_Toc69367552"/>
      <w:bookmarkStart w:id="120" w:name="_Toc69998230"/>
      <w:r>
        <w:rPr>
          <w:color w:val="000000" w:themeColor="text1"/>
          <w:lang w:val="af-ZA"/>
        </w:rPr>
        <w:t xml:space="preserve">- </w:t>
      </w:r>
      <w:r w:rsidR="0013369B" w:rsidRPr="00ED4D21">
        <w:rPr>
          <w:color w:val="000000" w:themeColor="text1"/>
          <w:lang w:val="af-ZA"/>
        </w:rPr>
        <w:t>Chủ sở hữu hoặc người được ủy quyền tổ chức giám sát công tác quan trắc, kiểm định chất lượng, thi công nghiệm thu công việc sửa chữa công trình, lập và quản lý, lưu giữ hồ sơ bảo trì công trình.</w:t>
      </w:r>
      <w:bookmarkEnd w:id="119"/>
      <w:bookmarkEnd w:id="120"/>
    </w:p>
    <w:p w:rsidR="0013369B" w:rsidRPr="00ED4D21" w:rsidRDefault="00C55036" w:rsidP="00C55036">
      <w:pPr>
        <w:ind w:firstLine="567"/>
        <w:rPr>
          <w:color w:val="000000" w:themeColor="text1"/>
          <w:lang w:val="af-ZA"/>
        </w:rPr>
      </w:pPr>
      <w:bookmarkStart w:id="121" w:name="_Toc69367553"/>
      <w:bookmarkStart w:id="122" w:name="_Toc69998231"/>
      <w:r>
        <w:rPr>
          <w:color w:val="000000" w:themeColor="text1"/>
          <w:lang w:val="af-ZA"/>
        </w:rPr>
        <w:t xml:space="preserve">- </w:t>
      </w:r>
      <w:r w:rsidR="0013369B" w:rsidRPr="00ED4D21">
        <w:rPr>
          <w:color w:val="000000" w:themeColor="text1"/>
          <w:lang w:val="af-ZA"/>
        </w:rPr>
        <w:t>Hồ sơ bảo trì công trình bao gồm các tài liệu sau:</w:t>
      </w:r>
      <w:bookmarkEnd w:id="121"/>
      <w:bookmarkEnd w:id="122"/>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Các tài liệu phục vụ công tác bảo trì: quy trình bảo trì công trình, bản vẽ hoàn công, lý lịch thiết bị lắp đặt trong công trình và các hồ sơ, tài liệu cần thiết khác phục vụ cho bảo trì công trình xây dựng.</w:t>
      </w:r>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Kế hoạch bảo trì.</w:t>
      </w:r>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Kết quả kiểm tra thường xuyên và định kỳ.</w:t>
      </w:r>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Kết quả bảo dưỡng, sửa chữa công trình.</w:t>
      </w:r>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Kết quả quan trắc, kết quả kiểm định chất lượng công trình (nếu có).</w:t>
      </w:r>
    </w:p>
    <w:p w:rsidR="0013369B" w:rsidRPr="00CF2165" w:rsidRDefault="00C55036" w:rsidP="00CF2165">
      <w:pPr>
        <w:ind w:firstLine="567"/>
        <w:rPr>
          <w:color w:val="000000" w:themeColor="text1"/>
          <w:lang w:val="af-ZA"/>
        </w:rPr>
      </w:pPr>
      <w:r w:rsidRPr="00CF2165">
        <w:rPr>
          <w:color w:val="000000" w:themeColor="text1"/>
          <w:lang w:val="af-ZA"/>
        </w:rPr>
        <w:t xml:space="preserve">- </w:t>
      </w:r>
      <w:r w:rsidR="0013369B" w:rsidRPr="00CF2165">
        <w:rPr>
          <w:color w:val="000000" w:themeColor="text1"/>
          <w:lang w:val="af-ZA"/>
        </w:rPr>
        <w:t>Kết quả đánh giá an toàn chịu lực và vận hành công trình trong quá trình khai thác, sử dụng (nếu có).</w:t>
      </w:r>
    </w:p>
    <w:p w:rsidR="0013369B" w:rsidRPr="00ED4D21" w:rsidRDefault="00C55036" w:rsidP="00CF2165">
      <w:pPr>
        <w:ind w:firstLine="567"/>
        <w:rPr>
          <w:color w:val="000000" w:themeColor="text1"/>
          <w:szCs w:val="26"/>
          <w:lang w:val="af-ZA"/>
        </w:rPr>
      </w:pPr>
      <w:r w:rsidRPr="00CF2165">
        <w:rPr>
          <w:color w:val="000000" w:themeColor="text1"/>
          <w:lang w:val="af-ZA"/>
        </w:rPr>
        <w:t xml:space="preserve">- </w:t>
      </w:r>
      <w:r w:rsidR="0013369B" w:rsidRPr="00CF2165">
        <w:rPr>
          <w:color w:val="000000" w:themeColor="text1"/>
          <w:lang w:val="af-ZA"/>
        </w:rPr>
        <w:t>Các tài liệu khác liên quan.</w:t>
      </w:r>
    </w:p>
    <w:p w:rsidR="0013369B" w:rsidRPr="00FA76A6" w:rsidRDefault="0013369B" w:rsidP="00FA76A6">
      <w:pPr>
        <w:rPr>
          <w:b/>
          <w:lang w:val="af-ZA"/>
        </w:rPr>
      </w:pPr>
      <w:bookmarkStart w:id="123" w:name="_Toc69367554"/>
      <w:r w:rsidRPr="00FA76A6">
        <w:rPr>
          <w:b/>
          <w:lang w:val="af-ZA"/>
        </w:rPr>
        <w:t xml:space="preserve">8.8 </w:t>
      </w:r>
      <w:bookmarkStart w:id="124" w:name="_Toc42199875"/>
      <w:r w:rsidRPr="00FA76A6">
        <w:rPr>
          <w:b/>
          <w:lang w:val="af-ZA"/>
        </w:rPr>
        <w:t>Kinh phí bảo trì công trình</w:t>
      </w:r>
      <w:bookmarkEnd w:id="124"/>
      <w:r w:rsidRPr="00FA76A6">
        <w:rPr>
          <w:b/>
          <w:lang w:val="af-ZA"/>
        </w:rPr>
        <w:t>:</w:t>
      </w:r>
      <w:bookmarkEnd w:id="123"/>
    </w:p>
    <w:p w:rsidR="0013369B" w:rsidRPr="00ED4D21" w:rsidRDefault="0013369B" w:rsidP="00FC46F8">
      <w:pPr>
        <w:rPr>
          <w:color w:val="000000" w:themeColor="text1"/>
          <w:lang w:val="af-ZA"/>
        </w:rPr>
      </w:pPr>
      <w:bookmarkStart w:id="125" w:name="_Toc69367555"/>
      <w:bookmarkStart w:id="126" w:name="_Toc69998233"/>
      <w:r w:rsidRPr="00ED4D21">
        <w:rPr>
          <w:color w:val="000000" w:themeColor="text1"/>
          <w:lang w:val="af-ZA"/>
        </w:rPr>
        <w:t>* Theo khoản 2 điều 35 nghị định 06/2021/NĐ-CP - Chi phí bảo trì công trình, kinh phí bảo trì công trình được hình thành từ nguồn sau:</w:t>
      </w:r>
      <w:bookmarkEnd w:id="125"/>
      <w:bookmarkEnd w:id="126"/>
    </w:p>
    <w:p w:rsidR="0013369B" w:rsidRPr="00ED4D21" w:rsidRDefault="0013369B" w:rsidP="00FC46F8">
      <w:pPr>
        <w:rPr>
          <w:color w:val="000000" w:themeColor="text1"/>
          <w:lang w:val="vi-VN"/>
        </w:rPr>
      </w:pPr>
      <w:bookmarkStart w:id="127" w:name="_Toc69367556"/>
      <w:bookmarkStart w:id="128" w:name="_Toc69998234"/>
      <w:r w:rsidRPr="00ED4D21">
        <w:rPr>
          <w:color w:val="000000" w:themeColor="text1"/>
          <w:lang w:val="af-ZA"/>
        </w:rPr>
        <w:t>- Vốn nhà nước ngoài đầu tư công, vốn ngân sách nhà nước chi thường xuyên, nguồn thu từ việc khai thác, sử dụng công trình xây dựng; nguồn đóng góp và huy động của các tổ chức, cá nhân và các nguồn vốn hợp pháp khác</w:t>
      </w:r>
      <w:bookmarkEnd w:id="127"/>
      <w:bookmarkEnd w:id="128"/>
    </w:p>
    <w:p w:rsidR="0013369B" w:rsidRPr="00ED4D21" w:rsidRDefault="0013369B" w:rsidP="00FC46F8">
      <w:pPr>
        <w:rPr>
          <w:color w:val="000000" w:themeColor="text1"/>
          <w:lang w:val="vi-VN"/>
        </w:rPr>
      </w:pPr>
      <w:bookmarkStart w:id="129" w:name="_Toc69367557"/>
      <w:bookmarkStart w:id="130" w:name="_Toc69998235"/>
      <w:r w:rsidRPr="00ED4D21">
        <w:rPr>
          <w:color w:val="000000" w:themeColor="text1"/>
          <w:lang w:val="vi-VN"/>
        </w:rPr>
        <w:t>* Theo khoản 4 điều 35 của nghị định số 06/2021/NĐ-CP thì:</w:t>
      </w:r>
      <w:bookmarkEnd w:id="129"/>
      <w:bookmarkEnd w:id="130"/>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 xml:space="preserve">- Đối với trường hợp sửa chữa công trình, thiết bị công trình có chi phí dưới 500 triệu đồng sử dụng nguồn vốn nhà nước ngoài đầu tư công và vốn ngân sách nhà nước chi thường xuyên thì chủ sở hữu hoặc người quản lý sử dụng công trình tự quyết định về kế hoạch sửa chữa với các nội dung sau: tên bộ phận công trình hoặc thiết bị cần sửa chữa, thay thế; lý do </w:t>
      </w:r>
      <w:r w:rsidRPr="00ED4D21">
        <w:rPr>
          <w:color w:val="000000" w:themeColor="text1"/>
          <w:szCs w:val="26"/>
          <w:lang w:val="vi-VN"/>
        </w:rPr>
        <w:lastRenderedPageBreak/>
        <w:t>sửa chữa hoặc thay thế, mục tiêu sửa chữa hoặc thay thế; khối lượng công việc; dự kiến chi phí, dự kiến thời gian thực hiện và thời gian hoàn thành.</w:t>
      </w:r>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 Đối với trường hợp sửa chữa công trình, thiết bị công trình có chi phí thực hiện từ 500 triệu đồng trở lên sử dụng nguồn vốn nhà nước ngoài đầu tư công và vốn ngân sách nhà nước chi thường xuyên thì chủ sở hữu hoặc người quản lý sử dụng công trình tổ chức lập, trình thẩm định và phê duyệt báo cáo kinh tế kỹ thuật hoặc dự án đầu tư xây dựng theo quy định của pháp luật về đầu tư xây dựng công trình</w:t>
      </w:r>
    </w:p>
    <w:p w:rsidR="0013369B" w:rsidRPr="00ED4D21" w:rsidRDefault="0013369B" w:rsidP="00FC46F8">
      <w:pPr>
        <w:rPr>
          <w:color w:val="000000" w:themeColor="text1"/>
          <w:lang w:val="vi-VN"/>
        </w:rPr>
      </w:pPr>
      <w:bookmarkStart w:id="131" w:name="_Toc69367558"/>
      <w:bookmarkStart w:id="132" w:name="_Toc69998236"/>
      <w:r w:rsidRPr="00ED4D21">
        <w:rPr>
          <w:color w:val="000000" w:themeColor="text1"/>
          <w:lang w:val="vi-VN"/>
        </w:rPr>
        <w:t>Kết hợp các điều kiện trên, đề xuất kinh phí sẽ sử dụng để thực hiện công tác bảo trì trong quy trình này như sau:</w:t>
      </w:r>
      <w:bookmarkEnd w:id="131"/>
      <w:bookmarkEnd w:id="132"/>
    </w:p>
    <w:p w:rsidR="0013369B" w:rsidRPr="00ED4D21" w:rsidRDefault="0013369B" w:rsidP="0013369B">
      <w:pPr>
        <w:tabs>
          <w:tab w:val="left" w:pos="1276"/>
        </w:tabs>
        <w:ind w:firstLine="720"/>
        <w:rPr>
          <w:color w:val="000000" w:themeColor="text1"/>
          <w:szCs w:val="26"/>
          <w:lang w:val="vi-VN"/>
        </w:rPr>
      </w:pPr>
      <w:r w:rsidRPr="00ED4D21">
        <w:rPr>
          <w:color w:val="000000" w:themeColor="text1"/>
          <w:szCs w:val="26"/>
          <w:lang w:val="vi-VN"/>
        </w:rPr>
        <w:t xml:space="preserve">Đối với trường hợp sửa chữa công trình, thiết bị có chi phí dưới 500 triệu đồng thì Công ty Điện lực </w:t>
      </w:r>
      <w:r w:rsidR="005456AF">
        <w:rPr>
          <w:color w:val="000000" w:themeColor="text1"/>
          <w:szCs w:val="26"/>
          <w:lang w:val="vi-VN"/>
        </w:rPr>
        <w:t>Chợ Lớn</w:t>
      </w:r>
      <w:r w:rsidRPr="00ED4D21">
        <w:rPr>
          <w:color w:val="000000" w:themeColor="text1"/>
          <w:szCs w:val="26"/>
          <w:lang w:val="vi-VN"/>
        </w:rPr>
        <w:t xml:space="preserve"> lập kế hoạch sửa chữa và đăng ký với Tổng Công ty Điện lực Thành phố Hồ Chí Minh trong kế hoạch SCL hàng năm.</w:t>
      </w:r>
    </w:p>
    <w:p w:rsidR="00F55F50" w:rsidRPr="00FA76A6" w:rsidRDefault="0013369B" w:rsidP="00FA76A6">
      <w:pPr>
        <w:tabs>
          <w:tab w:val="left" w:pos="1276"/>
        </w:tabs>
        <w:ind w:firstLine="720"/>
        <w:rPr>
          <w:color w:val="000000" w:themeColor="text1"/>
          <w:szCs w:val="26"/>
          <w:lang w:val="vi-VN"/>
        </w:rPr>
      </w:pPr>
      <w:r w:rsidRPr="00ED4D21">
        <w:rPr>
          <w:color w:val="000000" w:themeColor="text1"/>
          <w:szCs w:val="26"/>
          <w:lang w:val="vi-VN"/>
        </w:rPr>
        <w:t xml:space="preserve">Đối với trường hợp sửa chữa công trình, thiết bị có chi phí từ 500 triệu đồng trở lên thì Công ty Điện lực </w:t>
      </w:r>
      <w:r w:rsidR="005456AF">
        <w:rPr>
          <w:color w:val="000000" w:themeColor="text1"/>
          <w:szCs w:val="26"/>
          <w:lang w:val="vi-VN"/>
        </w:rPr>
        <w:t>Chợ Lớn</w:t>
      </w:r>
      <w:r w:rsidRPr="00ED4D21">
        <w:rPr>
          <w:color w:val="000000" w:themeColor="text1"/>
          <w:szCs w:val="26"/>
          <w:lang w:val="vi-VN"/>
        </w:rPr>
        <w:t xml:space="preserve"> tổ chức lập, thẩm định, phê duyệt báo cáo kinh tế kỹ thuật hoặc dự án đầu tư xây dựng và đăng ký với Tổng Công ty Điện lực Thành phố Hồ Chí Min</w:t>
      </w:r>
      <w:bookmarkStart w:id="133" w:name="_Toc42199876"/>
      <w:r w:rsidRPr="00ED4D21">
        <w:rPr>
          <w:color w:val="000000" w:themeColor="text1"/>
          <w:szCs w:val="26"/>
          <w:lang w:val="vi-VN"/>
        </w:rPr>
        <w:t>h trong kế hoạch ĐTXD hàng nă</w:t>
      </w:r>
      <w:r w:rsidR="002155EE" w:rsidRPr="00ED4D21">
        <w:rPr>
          <w:color w:val="000000" w:themeColor="text1"/>
          <w:szCs w:val="26"/>
          <w:lang w:val="vi-VN"/>
        </w:rPr>
        <w:t>m.</w:t>
      </w:r>
    </w:p>
    <w:p w:rsidR="00AA35C5" w:rsidRDefault="00AA35C5" w:rsidP="00AA35C5">
      <w:pPr>
        <w:tabs>
          <w:tab w:val="left" w:pos="1276"/>
        </w:tabs>
        <w:rPr>
          <w:b/>
          <w:bCs/>
          <w:color w:val="000000" w:themeColor="text1"/>
          <w:sz w:val="28"/>
          <w:szCs w:val="28"/>
          <w:lang w:val="vi-VN"/>
        </w:rPr>
      </w:pPr>
    </w:p>
    <w:p w:rsidR="0013369B" w:rsidRPr="00ED4D21" w:rsidRDefault="0013369B" w:rsidP="00AA35C5">
      <w:pPr>
        <w:tabs>
          <w:tab w:val="left" w:pos="1276"/>
        </w:tabs>
        <w:jc w:val="center"/>
        <w:rPr>
          <w:color w:val="000000" w:themeColor="text1"/>
          <w:szCs w:val="26"/>
          <w:lang w:val="vi-VN"/>
        </w:rPr>
      </w:pPr>
      <w:r w:rsidRPr="00ED4D21">
        <w:rPr>
          <w:b/>
          <w:bCs/>
          <w:color w:val="000000" w:themeColor="text1"/>
          <w:sz w:val="28"/>
          <w:szCs w:val="28"/>
          <w:lang w:val="vi-VN"/>
        </w:rPr>
        <w:t>MỘT SỐ VẤN ĐỀ KHÁC</w:t>
      </w:r>
      <w:bookmarkEnd w:id="133"/>
    </w:p>
    <w:p w:rsidR="0013369B" w:rsidRPr="00FA76A6" w:rsidRDefault="0013369B" w:rsidP="00FA76A6">
      <w:pPr>
        <w:rPr>
          <w:b/>
          <w:lang w:val="af-ZA"/>
        </w:rPr>
      </w:pPr>
      <w:bookmarkStart w:id="134" w:name="_Toc69367559"/>
      <w:r w:rsidRPr="00FA76A6">
        <w:rPr>
          <w:b/>
          <w:lang w:val="af-ZA"/>
        </w:rPr>
        <w:t xml:space="preserve">8.9 </w:t>
      </w:r>
      <w:bookmarkStart w:id="135" w:name="_Toc42199877"/>
      <w:r w:rsidRPr="00FA76A6">
        <w:rPr>
          <w:b/>
          <w:lang w:val="af-ZA"/>
        </w:rPr>
        <w:t>Tuổi thọ công trình (thời gian sử dụng giả định của công trình):</w:t>
      </w:r>
      <w:bookmarkEnd w:id="134"/>
      <w:bookmarkEnd w:id="135"/>
    </w:p>
    <w:p w:rsidR="0013369B" w:rsidRPr="00ED4D21" w:rsidRDefault="0013369B" w:rsidP="001600A1">
      <w:pPr>
        <w:rPr>
          <w:color w:val="000000" w:themeColor="text1"/>
          <w:lang w:val="vi-VN"/>
        </w:rPr>
      </w:pPr>
      <w:bookmarkStart w:id="136" w:name="_Toc69367560"/>
      <w:bookmarkStart w:id="137" w:name="_Toc69998238"/>
      <w:r w:rsidRPr="00ED4D21">
        <w:rPr>
          <w:color w:val="000000" w:themeColor="text1"/>
          <w:lang w:val="vi-VN"/>
        </w:rPr>
        <w:t>Các căn cứ xác định tuổi thọ công trình:</w:t>
      </w:r>
      <w:bookmarkEnd w:id="136"/>
      <w:bookmarkEnd w:id="137"/>
    </w:p>
    <w:p w:rsidR="0013369B" w:rsidRPr="00ED4D21" w:rsidRDefault="0013369B" w:rsidP="001600A1">
      <w:pPr>
        <w:rPr>
          <w:color w:val="000000" w:themeColor="text1"/>
          <w:lang w:val="vi-VN"/>
        </w:rPr>
      </w:pPr>
      <w:r w:rsidRPr="00ED4D21">
        <w:rPr>
          <w:color w:val="000000" w:themeColor="text1"/>
          <w:lang w:val="vi-VN"/>
        </w:rPr>
        <w:t>Căn cứ theo TCVN 2737-1995 - Tải trọng và tác động: Giá trị gió tính toán được nhân với hệ số vượt tải và hệ số điều chỉnh tải trọng gió với thời gian sử dụng giả định lấy theo bảng 12:</w:t>
      </w:r>
    </w:p>
    <w:p w:rsidR="0013369B" w:rsidRPr="00ED4D21" w:rsidRDefault="0013369B" w:rsidP="001600A1">
      <w:pPr>
        <w:rPr>
          <w:color w:val="000000" w:themeColor="text1"/>
          <w:lang w:val="vi-VN"/>
        </w:rPr>
      </w:pPr>
      <w:bookmarkStart w:id="138" w:name="_Toc69367561"/>
      <w:bookmarkStart w:id="139" w:name="_Toc69998239"/>
      <w:r w:rsidRPr="00ED4D21">
        <w:rPr>
          <w:color w:val="000000" w:themeColor="text1"/>
          <w:lang w:val="vi-VN"/>
        </w:rPr>
        <w:t>Bảng 12 - Hệ số điều chỉnh tải trọng gió và thời gian sử dụng giả định của công trình khác nhau</w:t>
      </w:r>
      <w:bookmarkEnd w:id="138"/>
      <w:bookmarkEnd w:id="139"/>
    </w:p>
    <w:tbl>
      <w:tblPr>
        <w:tblW w:w="0" w:type="auto"/>
        <w:tblInd w:w="828" w:type="dxa"/>
        <w:tblLayout w:type="fixed"/>
        <w:tblLook w:val="0000" w:firstRow="0" w:lastRow="0" w:firstColumn="0" w:lastColumn="0" w:noHBand="0" w:noVBand="0"/>
      </w:tblPr>
      <w:tblGrid>
        <w:gridCol w:w="3690"/>
        <w:gridCol w:w="848"/>
        <w:gridCol w:w="760"/>
        <w:gridCol w:w="763"/>
        <w:gridCol w:w="848"/>
        <w:gridCol w:w="848"/>
        <w:gridCol w:w="793"/>
      </w:tblGrid>
      <w:tr w:rsidR="00ED4D21" w:rsidRPr="00ED4D21" w:rsidTr="002D1877">
        <w:trPr>
          <w:trHeight w:val="538"/>
        </w:trPr>
        <w:tc>
          <w:tcPr>
            <w:tcW w:w="369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left"/>
              <w:rPr>
                <w:color w:val="000000" w:themeColor="text1"/>
                <w:szCs w:val="26"/>
                <w:lang w:val="vi-VN"/>
              </w:rPr>
            </w:pPr>
            <w:r w:rsidRPr="00ED4D21">
              <w:rPr>
                <w:color w:val="000000" w:themeColor="text1"/>
                <w:szCs w:val="26"/>
                <w:lang w:val="vi-VN"/>
              </w:rPr>
              <w:t>Thời gian sử dụng giả định, năm</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5 </w:t>
            </w:r>
          </w:p>
        </w:tc>
        <w:tc>
          <w:tcPr>
            <w:tcW w:w="76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10 </w:t>
            </w:r>
          </w:p>
        </w:tc>
        <w:tc>
          <w:tcPr>
            <w:tcW w:w="76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20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30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40 </w:t>
            </w:r>
          </w:p>
        </w:tc>
        <w:tc>
          <w:tcPr>
            <w:tcW w:w="79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50 </w:t>
            </w:r>
          </w:p>
        </w:tc>
      </w:tr>
      <w:tr w:rsidR="00ED4D21" w:rsidRPr="00ED4D21" w:rsidTr="002D1877">
        <w:trPr>
          <w:trHeight w:val="530"/>
        </w:trPr>
        <w:tc>
          <w:tcPr>
            <w:tcW w:w="369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left"/>
              <w:rPr>
                <w:color w:val="000000" w:themeColor="text1"/>
                <w:szCs w:val="26"/>
              </w:rPr>
            </w:pPr>
            <w:r w:rsidRPr="00ED4D21">
              <w:rPr>
                <w:color w:val="000000" w:themeColor="text1"/>
                <w:szCs w:val="26"/>
              </w:rPr>
              <w:t>Hệ số điều chỉnh tải trọng gió</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0,61 </w:t>
            </w:r>
          </w:p>
        </w:tc>
        <w:tc>
          <w:tcPr>
            <w:tcW w:w="760"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0,72 </w:t>
            </w:r>
          </w:p>
        </w:tc>
        <w:tc>
          <w:tcPr>
            <w:tcW w:w="76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0,83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0,91 </w:t>
            </w:r>
          </w:p>
        </w:tc>
        <w:tc>
          <w:tcPr>
            <w:tcW w:w="848"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0,96 </w:t>
            </w:r>
          </w:p>
        </w:tc>
        <w:tc>
          <w:tcPr>
            <w:tcW w:w="793" w:type="dxa"/>
            <w:tcBorders>
              <w:top w:val="single" w:sz="4" w:space="0" w:color="000000"/>
              <w:left w:val="single" w:sz="4" w:space="0" w:color="000000"/>
              <w:bottom w:val="single" w:sz="4" w:space="0" w:color="000000"/>
              <w:right w:val="single" w:sz="4" w:space="0" w:color="000000"/>
            </w:tcBorders>
            <w:vAlign w:val="center"/>
          </w:tcPr>
          <w:p w:rsidR="0013369B" w:rsidRPr="00ED4D21" w:rsidRDefault="0013369B" w:rsidP="002D1877">
            <w:pPr>
              <w:widowControl w:val="0"/>
              <w:autoSpaceDE w:val="0"/>
              <w:autoSpaceDN w:val="0"/>
              <w:adjustRightInd w:val="0"/>
              <w:jc w:val="center"/>
              <w:rPr>
                <w:color w:val="000000" w:themeColor="text1"/>
                <w:szCs w:val="26"/>
              </w:rPr>
            </w:pPr>
            <w:r w:rsidRPr="00ED4D21">
              <w:rPr>
                <w:color w:val="000000" w:themeColor="text1"/>
                <w:szCs w:val="26"/>
              </w:rPr>
              <w:t xml:space="preserve">1 </w:t>
            </w:r>
          </w:p>
        </w:tc>
      </w:tr>
    </w:tbl>
    <w:p w:rsidR="0013369B" w:rsidRPr="00ED4D21" w:rsidRDefault="0013369B" w:rsidP="001600A1">
      <w:pPr>
        <w:rPr>
          <w:color w:val="000000" w:themeColor="text1"/>
        </w:rPr>
      </w:pPr>
      <w:bookmarkStart w:id="140" w:name="_Toc69367562"/>
      <w:bookmarkStart w:id="141" w:name="_Toc69998240"/>
      <w:r w:rsidRPr="00ED4D21">
        <w:rPr>
          <w:color w:val="000000" w:themeColor="text1"/>
        </w:rPr>
        <w:t>Với bảng trên, khi hệ số điều chỉnh tải trọng gió bằng 0,83 thì thời gian sử dụng giả định là 20 năm.</w:t>
      </w:r>
      <w:bookmarkEnd w:id="140"/>
      <w:bookmarkEnd w:id="141"/>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Căn cứ theo Quy phạm Trang bị điện - Phần II - Hệ thống đường dẫn điện:</w:t>
      </w:r>
    </w:p>
    <w:p w:rsidR="0013369B" w:rsidRPr="00ED4D21" w:rsidRDefault="0013369B" w:rsidP="00F55F50">
      <w:pPr>
        <w:tabs>
          <w:tab w:val="left" w:pos="1418"/>
        </w:tabs>
        <w:suppressAutoHyphens/>
        <w:spacing w:before="40" w:after="40"/>
        <w:ind w:firstLine="720"/>
        <w:rPr>
          <w:color w:val="000000" w:themeColor="text1"/>
          <w:szCs w:val="26"/>
        </w:rPr>
      </w:pPr>
      <w:r w:rsidRPr="00ED4D21">
        <w:rPr>
          <w:color w:val="000000" w:themeColor="text1"/>
          <w:szCs w:val="26"/>
        </w:rPr>
        <w:t>- Mục II.5.20: Đối với các ĐDK, lấy thời gian sử dụng giả định của công trình là 15 năm đối với ĐDK 35kV trở xuống, 20 năm đối với ĐDK 110kV, 30 năm đối với ĐDK 220kV, 40 năm đối với ĐDK 500kV và khoảng vượt lớn.</w:t>
      </w:r>
    </w:p>
    <w:p w:rsidR="0013369B" w:rsidRPr="00ED4D21" w:rsidRDefault="0013369B" w:rsidP="001600A1">
      <w:pPr>
        <w:rPr>
          <w:i/>
          <w:color w:val="000000" w:themeColor="text1"/>
        </w:rPr>
      </w:pPr>
      <w:bookmarkStart w:id="142" w:name="_Toc69367563"/>
      <w:bookmarkStart w:id="143" w:name="_Toc69998241"/>
      <w:r w:rsidRPr="00ED4D21">
        <w:rPr>
          <w:color w:val="000000" w:themeColor="text1"/>
        </w:rPr>
        <w:t>Tổng hợp các điều kiện trên: chọn thời gian sử dụng giả định của Dự án</w:t>
      </w:r>
      <w:r w:rsidRPr="00ED4D21">
        <w:rPr>
          <w:i/>
          <w:color w:val="000000" w:themeColor="text1"/>
        </w:rPr>
        <w:t xml:space="preserve">: </w:t>
      </w:r>
      <w:r w:rsidRPr="00ED4D21">
        <w:rPr>
          <w:color w:val="000000" w:themeColor="text1"/>
          <w:lang w:val="af-ZA"/>
        </w:rPr>
        <w:t>“</w:t>
      </w:r>
      <w:r w:rsidR="00C55036">
        <w:rPr>
          <w:bCs/>
          <w:iCs/>
          <w:color w:val="000000" w:themeColor="text1"/>
        </w:rPr>
        <w:t xml:space="preserve">Kiện toàn lưới điện trung thế năm 2026 - Công ty Điện Lực Tân Phú </w:t>
      </w:r>
      <w:r w:rsidRPr="00ED4D21">
        <w:rPr>
          <w:color w:val="000000" w:themeColor="text1"/>
          <w:lang w:val="af-ZA"/>
        </w:rPr>
        <w:t>”</w:t>
      </w:r>
      <w:r w:rsidRPr="00ED4D21">
        <w:rPr>
          <w:i/>
          <w:color w:val="000000" w:themeColor="text1"/>
        </w:rPr>
        <w:t xml:space="preserve"> </w:t>
      </w:r>
      <w:r w:rsidRPr="00ED4D21">
        <w:rPr>
          <w:color w:val="000000" w:themeColor="text1"/>
        </w:rPr>
        <w:t>≤ 15 năm.</w:t>
      </w:r>
      <w:bookmarkEnd w:id="142"/>
      <w:bookmarkEnd w:id="143"/>
    </w:p>
    <w:p w:rsidR="0013369B" w:rsidRPr="00FA76A6" w:rsidRDefault="0013369B" w:rsidP="00FA76A6">
      <w:pPr>
        <w:rPr>
          <w:b/>
          <w:lang w:val="af-ZA"/>
        </w:rPr>
      </w:pPr>
      <w:bookmarkStart w:id="144" w:name="_Toc69367564"/>
      <w:r w:rsidRPr="00FA76A6">
        <w:rPr>
          <w:b/>
          <w:lang w:val="af-ZA"/>
        </w:rPr>
        <w:t xml:space="preserve">8.10 </w:t>
      </w:r>
      <w:bookmarkStart w:id="145" w:name="_Toc42199878"/>
      <w:r w:rsidRPr="00FA76A6">
        <w:rPr>
          <w:b/>
          <w:lang w:val="af-ZA"/>
        </w:rPr>
        <w:t>Quy trình bảo dưỡng:</w:t>
      </w:r>
      <w:bookmarkEnd w:id="144"/>
      <w:bookmarkEnd w:id="145"/>
    </w:p>
    <w:p w:rsidR="0013369B" w:rsidRPr="00ED4D21" w:rsidRDefault="0013369B" w:rsidP="00F55F50">
      <w:pPr>
        <w:keepNext/>
        <w:numPr>
          <w:ilvl w:val="2"/>
          <w:numId w:val="0"/>
        </w:numPr>
        <w:tabs>
          <w:tab w:val="left" w:pos="851"/>
        </w:tabs>
        <w:spacing w:before="40" w:after="40"/>
        <w:outlineLvl w:val="2"/>
        <w:rPr>
          <w:b/>
          <w:color w:val="000000" w:themeColor="text1"/>
          <w:szCs w:val="26"/>
        </w:rPr>
      </w:pPr>
      <w:bookmarkStart w:id="146" w:name="_Toc304874938"/>
      <w:bookmarkStart w:id="147" w:name="_Toc387062987"/>
      <w:bookmarkStart w:id="148" w:name="_Toc42199879"/>
      <w:r w:rsidRPr="00ED4D21">
        <w:rPr>
          <w:b/>
          <w:color w:val="000000" w:themeColor="text1"/>
          <w:szCs w:val="26"/>
        </w:rPr>
        <w:t>a. Các quá trình kiểm tra và sửa chữa kết cấu</w:t>
      </w:r>
      <w:bookmarkEnd w:id="146"/>
      <w:r w:rsidRPr="00ED4D21">
        <w:rPr>
          <w:b/>
          <w:color w:val="000000" w:themeColor="text1"/>
          <w:szCs w:val="26"/>
        </w:rPr>
        <w:t>:</w:t>
      </w:r>
      <w:bookmarkEnd w:id="147"/>
      <w:bookmarkEnd w:id="148"/>
    </w:p>
    <w:p w:rsidR="0013369B" w:rsidRPr="00ED4D21" w:rsidRDefault="0013369B" w:rsidP="00F55F50">
      <w:pPr>
        <w:keepNext/>
        <w:numPr>
          <w:ilvl w:val="3"/>
          <w:numId w:val="0"/>
        </w:numPr>
        <w:tabs>
          <w:tab w:val="left" w:pos="1134"/>
        </w:tabs>
        <w:spacing w:before="40" w:after="40"/>
        <w:ind w:firstLine="720"/>
        <w:outlineLvl w:val="3"/>
        <w:rPr>
          <w:color w:val="000000" w:themeColor="text1"/>
          <w:szCs w:val="26"/>
        </w:rPr>
      </w:pPr>
      <w:r w:rsidRPr="00ED4D21">
        <w:rPr>
          <w:color w:val="000000" w:themeColor="text1"/>
          <w:szCs w:val="26"/>
        </w:rPr>
        <w:t>Công trình và các bộ phận công trình khi đưa vào khai thác, sử dụng phải được bảo trì theo khoản 6 điều 31 của nghị định số 06/2021/NĐ-CP.</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Kiểm tra nghiệm thu ban đầu.</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xml:space="preserve">- Nếu có dấu hiệu sai sót: kiểm tra chi tiết, tiến hành sửa chữa, sai sót phần công trình hoặc hạng mục công trình trong thời hạn bảo hành thì việc sửa chữa do nhà thầu thi công xây dựng công trình thực hiện. </w:t>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Nếu không có sai sót: Tiến hành chuyển sang giai đoạn kiểm tra định kỳ ngày và kiểm tra định kỳ đêm.</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lastRenderedPageBreak/>
        <w:t>a.1. Giai đoạn kiểm tra thường xuyên, kiểm tra định kỳ:</w:t>
      </w:r>
    </w:p>
    <w:p w:rsidR="0013369B" w:rsidRPr="00ED4D21" w:rsidRDefault="0013369B" w:rsidP="00F55F50">
      <w:pPr>
        <w:tabs>
          <w:tab w:val="left" w:pos="1276"/>
          <w:tab w:val="left" w:pos="7234"/>
        </w:tabs>
        <w:spacing w:before="40" w:after="40"/>
        <w:ind w:firstLine="720"/>
        <w:rPr>
          <w:color w:val="000000" w:themeColor="text1"/>
          <w:szCs w:val="26"/>
        </w:rPr>
      </w:pPr>
      <w:r w:rsidRPr="00ED4D21">
        <w:rPr>
          <w:color w:val="000000" w:themeColor="text1"/>
          <w:szCs w:val="26"/>
        </w:rPr>
        <w:t>- Nếu có dấu hiệu xuống cấp: kiểm tra chi tiết và sửa chữa.</w:t>
      </w:r>
      <w:r w:rsidRPr="00ED4D21">
        <w:rPr>
          <w:color w:val="000000" w:themeColor="text1"/>
          <w:szCs w:val="26"/>
        </w:rPr>
        <w:tab/>
      </w:r>
    </w:p>
    <w:p w:rsidR="0013369B" w:rsidRPr="00ED4D21" w:rsidRDefault="0013369B" w:rsidP="00F55F50">
      <w:pPr>
        <w:tabs>
          <w:tab w:val="left" w:pos="1276"/>
        </w:tabs>
        <w:spacing w:before="40" w:after="40"/>
        <w:ind w:firstLine="720"/>
        <w:rPr>
          <w:color w:val="000000" w:themeColor="text1"/>
          <w:szCs w:val="26"/>
        </w:rPr>
      </w:pPr>
      <w:r w:rsidRPr="00ED4D21">
        <w:rPr>
          <w:color w:val="000000" w:themeColor="text1"/>
          <w:szCs w:val="26"/>
        </w:rPr>
        <w:t>- Nếu không có dấu hiệu xuống cấp: tiếp tục kiểm tra thường xuyên, kiểm tra định kỳ.</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a.2. Kiểm tra bất thường:</w:t>
      </w:r>
    </w:p>
    <w:p w:rsidR="0013369B" w:rsidRPr="00ED4D21" w:rsidRDefault="0013369B" w:rsidP="00F55F50">
      <w:pPr>
        <w:tabs>
          <w:tab w:val="left" w:pos="1276"/>
          <w:tab w:val="left" w:pos="7234"/>
        </w:tabs>
        <w:spacing w:before="40" w:after="40"/>
        <w:ind w:firstLine="720"/>
        <w:rPr>
          <w:color w:val="000000" w:themeColor="text1"/>
          <w:szCs w:val="26"/>
        </w:rPr>
      </w:pPr>
      <w:r w:rsidRPr="00ED4D21">
        <w:rPr>
          <w:color w:val="000000" w:themeColor="text1"/>
          <w:szCs w:val="26"/>
        </w:rPr>
        <w:t>- Kiểm tra chi tiết, nếu có dấu hiệu xuống cấp thì tiến hành sửa chữa.</w:t>
      </w:r>
    </w:p>
    <w:p w:rsidR="0013369B" w:rsidRPr="00ED4D21" w:rsidRDefault="0013369B" w:rsidP="00F55F50">
      <w:pPr>
        <w:keepNext/>
        <w:numPr>
          <w:ilvl w:val="2"/>
          <w:numId w:val="0"/>
        </w:numPr>
        <w:tabs>
          <w:tab w:val="left" w:pos="851"/>
        </w:tabs>
        <w:spacing w:before="40" w:after="40"/>
        <w:outlineLvl w:val="2"/>
        <w:rPr>
          <w:b/>
          <w:color w:val="000000" w:themeColor="text1"/>
          <w:szCs w:val="26"/>
        </w:rPr>
      </w:pPr>
      <w:bookmarkStart w:id="149" w:name="_Toc304874939"/>
      <w:bookmarkStart w:id="150" w:name="_Toc387062988"/>
      <w:bookmarkStart w:id="151" w:name="_Toc42199880"/>
      <w:r w:rsidRPr="00ED4D21">
        <w:rPr>
          <w:b/>
          <w:color w:val="000000" w:themeColor="text1"/>
          <w:szCs w:val="26"/>
        </w:rPr>
        <w:t>b. Kiểm tra nền móng, kết cấu công trình.</w:t>
      </w:r>
      <w:bookmarkEnd w:id="149"/>
      <w:bookmarkEnd w:id="150"/>
      <w:bookmarkEnd w:id="151"/>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b.1. Khảo sát sơ bộ:</w:t>
      </w:r>
    </w:p>
    <w:p w:rsidR="0013369B" w:rsidRPr="00ED4D21" w:rsidRDefault="0013369B" w:rsidP="00F55F50">
      <w:pPr>
        <w:spacing w:before="40" w:after="40"/>
        <w:ind w:firstLine="720"/>
        <w:rPr>
          <w:color w:val="000000" w:themeColor="text1"/>
          <w:szCs w:val="26"/>
        </w:rPr>
      </w:pPr>
      <w:r w:rsidRPr="00ED4D21">
        <w:rPr>
          <w:color w:val="000000" w:themeColor="text1"/>
          <w:szCs w:val="26"/>
        </w:rPr>
        <w:t>- Thu thập hồ sơ tài liệu liên quan đến công trình.</w:t>
      </w:r>
    </w:p>
    <w:p w:rsidR="0013369B" w:rsidRPr="00ED4D21" w:rsidRDefault="0013369B" w:rsidP="00F55F50">
      <w:pPr>
        <w:spacing w:before="40" w:after="40"/>
        <w:ind w:firstLine="720"/>
        <w:rPr>
          <w:color w:val="000000" w:themeColor="text1"/>
          <w:szCs w:val="26"/>
        </w:rPr>
      </w:pPr>
      <w:r w:rsidRPr="00ED4D21">
        <w:rPr>
          <w:color w:val="000000" w:themeColor="text1"/>
          <w:szCs w:val="26"/>
        </w:rPr>
        <w:t>- Quan sát, ghi nhận hư hỏng đặc trưng.</w:t>
      </w:r>
    </w:p>
    <w:p w:rsidR="0013369B" w:rsidRPr="00ED4D21" w:rsidRDefault="0013369B" w:rsidP="00F55F50">
      <w:pPr>
        <w:spacing w:before="40" w:after="40"/>
        <w:ind w:firstLine="720"/>
        <w:rPr>
          <w:color w:val="000000" w:themeColor="text1"/>
          <w:szCs w:val="26"/>
        </w:rPr>
      </w:pPr>
      <w:r w:rsidRPr="00ED4D21">
        <w:rPr>
          <w:color w:val="000000" w:themeColor="text1"/>
          <w:szCs w:val="26"/>
        </w:rPr>
        <w:t>- Xác định sơ đồ làm việc của kết cấu.</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b.2. Khảo sát chi tiết:</w:t>
      </w:r>
    </w:p>
    <w:p w:rsidR="0013369B" w:rsidRPr="00ED4D21" w:rsidRDefault="0013369B" w:rsidP="00F55F50">
      <w:pPr>
        <w:spacing w:before="40" w:after="40"/>
        <w:ind w:firstLine="720"/>
        <w:rPr>
          <w:color w:val="000000" w:themeColor="text1"/>
          <w:szCs w:val="26"/>
        </w:rPr>
      </w:pPr>
      <w:r w:rsidRPr="00ED4D21">
        <w:rPr>
          <w:color w:val="000000" w:themeColor="text1"/>
          <w:szCs w:val="26"/>
        </w:rPr>
        <w:t>- Kiểm tra chi tiết các kết cấu.</w:t>
      </w:r>
    </w:p>
    <w:p w:rsidR="0013369B" w:rsidRPr="00ED4D21" w:rsidRDefault="0013369B" w:rsidP="00F55F50">
      <w:pPr>
        <w:spacing w:before="40" w:after="40"/>
        <w:ind w:firstLine="720"/>
        <w:rPr>
          <w:color w:val="000000" w:themeColor="text1"/>
          <w:szCs w:val="26"/>
        </w:rPr>
      </w:pPr>
      <w:r w:rsidRPr="00ED4D21">
        <w:rPr>
          <w:color w:val="000000" w:themeColor="text1"/>
          <w:szCs w:val="26"/>
        </w:rPr>
        <w:t>- Kiểm tra đánh giá sự biến dạng, nứt...</w:t>
      </w:r>
    </w:p>
    <w:p w:rsidR="0013369B" w:rsidRPr="00ED4D21" w:rsidRDefault="0013369B" w:rsidP="00F55F50">
      <w:pPr>
        <w:spacing w:before="40" w:after="40"/>
        <w:ind w:firstLine="720"/>
        <w:rPr>
          <w:color w:val="000000" w:themeColor="text1"/>
          <w:szCs w:val="26"/>
        </w:rPr>
      </w:pPr>
      <w:r w:rsidRPr="00ED4D21">
        <w:rPr>
          <w:color w:val="000000" w:themeColor="text1"/>
          <w:szCs w:val="26"/>
        </w:rPr>
        <w:t>- Xác định các thông số kỹ thuật liên quan đến kết cấu.</w:t>
      </w:r>
    </w:p>
    <w:p w:rsidR="0013369B" w:rsidRPr="00ED4D21" w:rsidRDefault="0013369B" w:rsidP="00F55F50">
      <w:pPr>
        <w:keepNext/>
        <w:numPr>
          <w:ilvl w:val="3"/>
          <w:numId w:val="0"/>
        </w:numPr>
        <w:tabs>
          <w:tab w:val="left" w:pos="851"/>
          <w:tab w:val="left" w:pos="1134"/>
        </w:tabs>
        <w:spacing w:before="40" w:after="40"/>
        <w:outlineLvl w:val="3"/>
        <w:rPr>
          <w:b/>
          <w:color w:val="000000" w:themeColor="text1"/>
          <w:szCs w:val="26"/>
        </w:rPr>
      </w:pPr>
      <w:r w:rsidRPr="00ED4D21">
        <w:rPr>
          <w:b/>
          <w:color w:val="000000" w:themeColor="text1"/>
          <w:szCs w:val="26"/>
        </w:rPr>
        <w:t>b.3. Đánh giá tình trạng công trình:</w:t>
      </w:r>
    </w:p>
    <w:p w:rsidR="0013369B" w:rsidRPr="00ED4D21" w:rsidRDefault="0013369B" w:rsidP="00F55F50">
      <w:pPr>
        <w:spacing w:before="40" w:after="40"/>
        <w:ind w:firstLine="720"/>
        <w:rPr>
          <w:color w:val="000000" w:themeColor="text1"/>
          <w:szCs w:val="26"/>
        </w:rPr>
      </w:pPr>
      <w:r w:rsidRPr="00ED4D21">
        <w:rPr>
          <w:color w:val="000000" w:themeColor="text1"/>
          <w:szCs w:val="26"/>
        </w:rPr>
        <w:t>- Tính toán kiểm tra.</w:t>
      </w:r>
    </w:p>
    <w:p w:rsidR="0013369B" w:rsidRPr="00ED4D21" w:rsidRDefault="0013369B" w:rsidP="00F55F50">
      <w:pPr>
        <w:spacing w:before="40" w:after="40"/>
        <w:ind w:firstLine="720"/>
        <w:rPr>
          <w:color w:val="000000" w:themeColor="text1"/>
          <w:szCs w:val="26"/>
        </w:rPr>
      </w:pPr>
      <w:r w:rsidRPr="00ED4D21">
        <w:rPr>
          <w:color w:val="000000" w:themeColor="text1"/>
          <w:szCs w:val="26"/>
        </w:rPr>
        <w:t>- Phân tích nguyên nhân.</w:t>
      </w:r>
    </w:p>
    <w:p w:rsidR="0013369B" w:rsidRPr="00ED4D21" w:rsidRDefault="0013369B" w:rsidP="00F55F50">
      <w:pPr>
        <w:spacing w:before="40" w:after="40"/>
        <w:ind w:firstLine="720"/>
        <w:rPr>
          <w:color w:val="000000" w:themeColor="text1"/>
          <w:szCs w:val="26"/>
        </w:rPr>
      </w:pPr>
      <w:r w:rsidRPr="00ED4D21">
        <w:rPr>
          <w:color w:val="000000" w:themeColor="text1"/>
          <w:szCs w:val="26"/>
        </w:rPr>
        <w:t>- Tổng hợp các tài liệu, số liệu liên quan.</w:t>
      </w:r>
    </w:p>
    <w:p w:rsidR="0013369B" w:rsidRPr="00ED4D21" w:rsidRDefault="0013369B" w:rsidP="00F55F50">
      <w:pPr>
        <w:spacing w:before="40" w:after="40"/>
        <w:ind w:firstLine="720"/>
        <w:rPr>
          <w:color w:val="000000" w:themeColor="text1"/>
          <w:szCs w:val="26"/>
        </w:rPr>
      </w:pPr>
      <w:r w:rsidRPr="00ED4D21">
        <w:rPr>
          <w:color w:val="000000" w:themeColor="text1"/>
          <w:szCs w:val="26"/>
        </w:rPr>
        <w:t>- Lập báo cáo.</w:t>
      </w:r>
    </w:p>
    <w:sectPr w:rsidR="0013369B" w:rsidRPr="00ED4D21" w:rsidSect="00624C8B">
      <w:footerReference w:type="default" r:id="rId8"/>
      <w:pgSz w:w="11907" w:h="16840" w:code="9"/>
      <w:pgMar w:top="851" w:right="851" w:bottom="851" w:left="1418" w:header="567" w:footer="284"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777E0" w:rsidRDefault="000777E0" w:rsidP="00DC7210">
      <w:pPr>
        <w:spacing w:after="0"/>
      </w:pPr>
      <w:r>
        <w:separator/>
      </w:r>
    </w:p>
  </w:endnote>
  <w:endnote w:type="continuationSeparator" w:id="0">
    <w:p w:rsidR="000777E0" w:rsidRDefault="000777E0" w:rsidP="00DC72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 New Roman Bold">
    <w:panose1 w:val="02020803070505020304"/>
    <w:charset w:val="00"/>
    <w:family w:val="roman"/>
    <w:pitch w:val="default"/>
  </w:font>
  <w:font w:name="VNI-Times">
    <w:panose1 w:val="00000000000000000000"/>
    <w:charset w:val="00"/>
    <w:family w:val="auto"/>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TimesNewRomanPS-ItalicMT">
    <w:altName w:val="Times New Roma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VNI-Helve-Condense">
    <w:panose1 w:val="00000000000000000000"/>
    <w:charset w:val="00"/>
    <w:family w:val="auto"/>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nTime">
    <w:panose1 w:val="020BE200000000000000"/>
    <w:charset w:val="00"/>
    <w:family w:val="swiss"/>
    <w:pitch w:val="variable"/>
    <w:sig w:usb0="00000003" w:usb1="00000000" w:usb2="00000000" w:usb3="00000000" w:csb0="00000001" w:csb1="00000000"/>
  </w:font>
  <w:font w:name=".VnTime,Bold">
    <w:altName w:val="Segoe Print"/>
    <w:charset w:val="00"/>
    <w:family w:val="swiss"/>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52938454"/>
      <w:docPartObj>
        <w:docPartGallery w:val="Page Numbers (Bottom of Page)"/>
        <w:docPartUnique/>
      </w:docPartObj>
    </w:sdtPr>
    <w:sdtEndPr>
      <w:rPr>
        <w:noProof/>
      </w:rPr>
    </w:sdtEndPr>
    <w:sdtContent>
      <w:p w:rsidR="005456AF" w:rsidRDefault="005456AF">
        <w:pPr>
          <w:pStyle w:val="Footer"/>
          <w:jc w:val="right"/>
        </w:pPr>
        <w:r>
          <w:fldChar w:fldCharType="begin"/>
        </w:r>
        <w:r>
          <w:instrText xml:space="preserve"> PAGE   \* MERGEFORMAT </w:instrText>
        </w:r>
        <w:r>
          <w:fldChar w:fldCharType="separate"/>
        </w:r>
        <w:r>
          <w:rPr>
            <w:noProof/>
          </w:rPr>
          <w:t>21</w:t>
        </w:r>
        <w:r>
          <w:rPr>
            <w:noProof/>
          </w:rPr>
          <w:fldChar w:fldCharType="end"/>
        </w:r>
      </w:p>
    </w:sdtContent>
  </w:sdt>
  <w:p w:rsidR="005456AF" w:rsidRDefault="00545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777E0" w:rsidRDefault="000777E0" w:rsidP="00DC7210">
      <w:pPr>
        <w:spacing w:after="0"/>
      </w:pPr>
      <w:r>
        <w:separator/>
      </w:r>
    </w:p>
  </w:footnote>
  <w:footnote w:type="continuationSeparator" w:id="0">
    <w:p w:rsidR="000777E0" w:rsidRDefault="000777E0" w:rsidP="00DC721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19517F"/>
    <w:multiLevelType w:val="multilevel"/>
    <w:tmpl w:val="0519517F"/>
    <w:lvl w:ilvl="0">
      <w:start w:val="11"/>
      <w:numFmt w:val="bullet"/>
      <w:lvlText w:val="-"/>
      <w:lvlJc w:val="left"/>
      <w:pPr>
        <w:tabs>
          <w:tab w:val="left" w:pos="1320"/>
        </w:tabs>
        <w:ind w:left="1320" w:hanging="360"/>
      </w:pPr>
      <w:rPr>
        <w:rFonts w:ascii="Times New Roman" w:eastAsia="Times New Roman" w:hAnsi="Times New Roman" w:hint="default"/>
      </w:rPr>
    </w:lvl>
    <w:lvl w:ilvl="1">
      <w:numFmt w:val="bullet"/>
      <w:lvlText w:val=""/>
      <w:lvlJc w:val="left"/>
      <w:pPr>
        <w:tabs>
          <w:tab w:val="left" w:pos="2040"/>
        </w:tabs>
        <w:ind w:left="2040" w:hanging="360"/>
      </w:pPr>
      <w:rPr>
        <w:rFonts w:ascii="Times New Roman" w:eastAsia="Times New Roman" w:hAnsi="Times New Roman" w:hint="default"/>
      </w:rPr>
    </w:lvl>
    <w:lvl w:ilvl="2">
      <w:start w:val="1"/>
      <w:numFmt w:val="bullet"/>
      <w:lvlText w:val=""/>
      <w:lvlJc w:val="left"/>
      <w:pPr>
        <w:tabs>
          <w:tab w:val="left" w:pos="2760"/>
        </w:tabs>
        <w:ind w:left="2760" w:hanging="360"/>
      </w:pPr>
      <w:rPr>
        <w:rFonts w:ascii="Times New Roman" w:hAnsi="Times New Roman" w:cs="Times New Roman" w:hint="default"/>
      </w:rPr>
    </w:lvl>
    <w:lvl w:ilvl="3">
      <w:start w:val="1"/>
      <w:numFmt w:val="bullet"/>
      <w:lvlText w:val=""/>
      <w:lvlJc w:val="left"/>
      <w:pPr>
        <w:tabs>
          <w:tab w:val="left" w:pos="3480"/>
        </w:tabs>
        <w:ind w:left="3480" w:hanging="360"/>
      </w:pPr>
      <w:rPr>
        <w:rFonts w:ascii="Times New Roman" w:hAnsi="Times New Roman" w:cs="Times New Roman" w:hint="default"/>
      </w:rPr>
    </w:lvl>
    <w:lvl w:ilvl="4">
      <w:start w:val="1"/>
      <w:numFmt w:val="bullet"/>
      <w:lvlText w:val="o"/>
      <w:lvlJc w:val="left"/>
      <w:pPr>
        <w:tabs>
          <w:tab w:val="left" w:pos="4200"/>
        </w:tabs>
        <w:ind w:left="4200" w:hanging="360"/>
      </w:pPr>
      <w:rPr>
        <w:rFonts w:ascii="Courier New" w:hAnsi="Courier New" w:cs="Courier New" w:hint="default"/>
      </w:rPr>
    </w:lvl>
    <w:lvl w:ilvl="5">
      <w:start w:val="1"/>
      <w:numFmt w:val="bullet"/>
      <w:lvlText w:val=""/>
      <w:lvlJc w:val="left"/>
      <w:pPr>
        <w:tabs>
          <w:tab w:val="left" w:pos="4920"/>
        </w:tabs>
        <w:ind w:left="4920" w:hanging="360"/>
      </w:pPr>
      <w:rPr>
        <w:rFonts w:ascii="Times New Roman" w:hAnsi="Times New Roman" w:cs="Times New Roman" w:hint="default"/>
      </w:rPr>
    </w:lvl>
    <w:lvl w:ilvl="6">
      <w:start w:val="1"/>
      <w:numFmt w:val="bullet"/>
      <w:lvlText w:val=""/>
      <w:lvlJc w:val="left"/>
      <w:pPr>
        <w:tabs>
          <w:tab w:val="left" w:pos="5640"/>
        </w:tabs>
        <w:ind w:left="5640" w:hanging="360"/>
      </w:pPr>
      <w:rPr>
        <w:rFonts w:ascii="Times New Roman" w:hAnsi="Times New Roman" w:cs="Times New Roman" w:hint="default"/>
      </w:rPr>
    </w:lvl>
    <w:lvl w:ilvl="7">
      <w:start w:val="1"/>
      <w:numFmt w:val="bullet"/>
      <w:lvlText w:val="o"/>
      <w:lvlJc w:val="left"/>
      <w:pPr>
        <w:tabs>
          <w:tab w:val="left" w:pos="6360"/>
        </w:tabs>
        <w:ind w:left="6360" w:hanging="360"/>
      </w:pPr>
      <w:rPr>
        <w:rFonts w:ascii="Courier New" w:hAnsi="Courier New" w:cs="Courier New" w:hint="default"/>
      </w:rPr>
    </w:lvl>
    <w:lvl w:ilvl="8">
      <w:start w:val="1"/>
      <w:numFmt w:val="bullet"/>
      <w:lvlText w:val=""/>
      <w:lvlJc w:val="left"/>
      <w:pPr>
        <w:tabs>
          <w:tab w:val="left" w:pos="7080"/>
        </w:tabs>
        <w:ind w:left="7080" w:hanging="360"/>
      </w:pPr>
      <w:rPr>
        <w:rFonts w:ascii="Times New Roman" w:hAnsi="Times New Roman" w:cs="Times New Roman" w:hint="default"/>
      </w:rPr>
    </w:lvl>
  </w:abstractNum>
  <w:abstractNum w:abstractNumId="1" w15:restartNumberingAfterBreak="0">
    <w:nsid w:val="0AB02C15"/>
    <w:multiLevelType w:val="hybridMultilevel"/>
    <w:tmpl w:val="E604A3E6"/>
    <w:lvl w:ilvl="0" w:tplc="691CF140">
      <w:start w:val="1"/>
      <w:numFmt w:val="bullet"/>
      <w:pStyle w:val="BodyTextlist2"/>
      <w:lvlText w:val=""/>
      <w:lvlJc w:val="left"/>
      <w:pPr>
        <w:tabs>
          <w:tab w:val="num" w:pos="960"/>
        </w:tabs>
        <w:ind w:left="960" w:hanging="360"/>
      </w:pPr>
      <w:rPr>
        <w:rFonts w:ascii="Symbol" w:hAnsi="Symbol" w:hint="default"/>
      </w:rPr>
    </w:lvl>
    <w:lvl w:ilvl="1" w:tplc="619C2510">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6549F"/>
    <w:multiLevelType w:val="singleLevel"/>
    <w:tmpl w:val="58A06CC0"/>
    <w:lvl w:ilvl="0">
      <w:start w:val="1"/>
      <w:numFmt w:val="decimal"/>
      <w:pStyle w:val="Spiegelstrich3"/>
      <w:lvlText w:val="%1."/>
      <w:legacy w:legacy="1" w:legacySpace="0" w:legacyIndent="360"/>
      <w:lvlJc w:val="left"/>
      <w:pPr>
        <w:ind w:left="360" w:hanging="360"/>
      </w:pPr>
    </w:lvl>
  </w:abstractNum>
  <w:abstractNum w:abstractNumId="3" w15:restartNumberingAfterBreak="0">
    <w:nsid w:val="0DD43F91"/>
    <w:multiLevelType w:val="hybridMultilevel"/>
    <w:tmpl w:val="97A8A534"/>
    <w:lvl w:ilvl="0" w:tplc="F4F64200">
      <w:start w:val="1"/>
      <w:numFmt w:val="bullet"/>
      <w:pStyle w:val="Aufzhlung"/>
      <w:lvlText w:val="-"/>
      <w:lvlJc w:val="left"/>
      <w:pPr>
        <w:tabs>
          <w:tab w:val="num" w:pos="360"/>
        </w:tabs>
        <w:ind w:left="360" w:hanging="360"/>
      </w:pPr>
      <w:rPr>
        <w:rFonts w:ascii="Times New Roman" w:hAnsi="Times New Roman" w:cs="Times New Roman" w:hint="default"/>
      </w:rPr>
    </w:lvl>
    <w:lvl w:ilvl="1" w:tplc="EAAC8ED6">
      <w:start w:val="1"/>
      <w:numFmt w:val="decimal"/>
      <w:lvlText w:val="%2"/>
      <w:lvlJc w:val="left"/>
      <w:pPr>
        <w:tabs>
          <w:tab w:val="num" w:pos="1270"/>
        </w:tabs>
        <w:ind w:left="1270" w:hanging="360"/>
      </w:pPr>
      <w:rPr>
        <w:rFonts w:ascii="Times New Roman" w:eastAsia="Times New Roman" w:hAnsi="Times New Roman" w:cs="Times New Roman"/>
      </w:rPr>
    </w:lvl>
    <w:lvl w:ilvl="2" w:tplc="4A089030">
      <w:start w:val="1"/>
      <w:numFmt w:val="bullet"/>
      <w:lvlText w:val=""/>
      <w:lvlJc w:val="left"/>
      <w:pPr>
        <w:tabs>
          <w:tab w:val="num" w:pos="1924"/>
        </w:tabs>
        <w:ind w:left="1924" w:hanging="360"/>
      </w:pPr>
      <w:rPr>
        <w:rFonts w:ascii="Wingdings" w:hAnsi="Wingdings" w:hint="default"/>
      </w:rPr>
    </w:lvl>
    <w:lvl w:ilvl="3" w:tplc="2892EC5C" w:tentative="1">
      <w:start w:val="1"/>
      <w:numFmt w:val="bullet"/>
      <w:lvlText w:val=""/>
      <w:lvlJc w:val="left"/>
      <w:pPr>
        <w:tabs>
          <w:tab w:val="num" w:pos="2644"/>
        </w:tabs>
        <w:ind w:left="2644" w:hanging="360"/>
      </w:pPr>
      <w:rPr>
        <w:rFonts w:ascii="Symbol" w:hAnsi="Symbol" w:hint="default"/>
      </w:rPr>
    </w:lvl>
    <w:lvl w:ilvl="4" w:tplc="028636DE" w:tentative="1">
      <w:start w:val="1"/>
      <w:numFmt w:val="bullet"/>
      <w:lvlText w:val="o"/>
      <w:lvlJc w:val="left"/>
      <w:pPr>
        <w:tabs>
          <w:tab w:val="num" w:pos="3364"/>
        </w:tabs>
        <w:ind w:left="3364" w:hanging="360"/>
      </w:pPr>
      <w:rPr>
        <w:rFonts w:ascii="Courier New" w:hAnsi="Courier New" w:cs="Courier New" w:hint="default"/>
      </w:rPr>
    </w:lvl>
    <w:lvl w:ilvl="5" w:tplc="7046C654" w:tentative="1">
      <w:start w:val="1"/>
      <w:numFmt w:val="bullet"/>
      <w:lvlText w:val=""/>
      <w:lvlJc w:val="left"/>
      <w:pPr>
        <w:tabs>
          <w:tab w:val="num" w:pos="4084"/>
        </w:tabs>
        <w:ind w:left="4084" w:hanging="360"/>
      </w:pPr>
      <w:rPr>
        <w:rFonts w:ascii="Wingdings" w:hAnsi="Wingdings" w:hint="default"/>
      </w:rPr>
    </w:lvl>
    <w:lvl w:ilvl="6" w:tplc="3FB2FEEA" w:tentative="1">
      <w:start w:val="1"/>
      <w:numFmt w:val="bullet"/>
      <w:lvlText w:val=""/>
      <w:lvlJc w:val="left"/>
      <w:pPr>
        <w:tabs>
          <w:tab w:val="num" w:pos="4804"/>
        </w:tabs>
        <w:ind w:left="4804" w:hanging="360"/>
      </w:pPr>
      <w:rPr>
        <w:rFonts w:ascii="Symbol" w:hAnsi="Symbol" w:hint="default"/>
      </w:rPr>
    </w:lvl>
    <w:lvl w:ilvl="7" w:tplc="07B4C9C6" w:tentative="1">
      <w:start w:val="1"/>
      <w:numFmt w:val="bullet"/>
      <w:lvlText w:val="o"/>
      <w:lvlJc w:val="left"/>
      <w:pPr>
        <w:tabs>
          <w:tab w:val="num" w:pos="5524"/>
        </w:tabs>
        <w:ind w:left="5524" w:hanging="360"/>
      </w:pPr>
      <w:rPr>
        <w:rFonts w:ascii="Courier New" w:hAnsi="Courier New" w:cs="Courier New" w:hint="default"/>
      </w:rPr>
    </w:lvl>
    <w:lvl w:ilvl="8" w:tplc="5FF0178E" w:tentative="1">
      <w:start w:val="1"/>
      <w:numFmt w:val="bullet"/>
      <w:lvlText w:val=""/>
      <w:lvlJc w:val="left"/>
      <w:pPr>
        <w:tabs>
          <w:tab w:val="num" w:pos="6244"/>
        </w:tabs>
        <w:ind w:left="6244" w:hanging="360"/>
      </w:pPr>
      <w:rPr>
        <w:rFonts w:ascii="Wingdings" w:hAnsi="Wingdings" w:hint="default"/>
      </w:rPr>
    </w:lvl>
  </w:abstractNum>
  <w:abstractNum w:abstractNumId="4" w15:restartNumberingAfterBreak="0">
    <w:nsid w:val="115D4CCD"/>
    <w:multiLevelType w:val="multilevel"/>
    <w:tmpl w:val="A5808D28"/>
    <w:lvl w:ilvl="0">
      <w:start w:val="1"/>
      <w:numFmt w:val="bullet"/>
      <w:pStyle w:val="Spiegelstrich2"/>
      <w:lvlText w:val=""/>
      <w:lvlJc w:val="left"/>
      <w:pPr>
        <w:tabs>
          <w:tab w:val="num" w:pos="1858"/>
        </w:tabs>
        <w:ind w:left="1858" w:hanging="360"/>
      </w:pPr>
      <w:rPr>
        <w:rFonts w:ascii="Wingdings 2" w:hAnsi="Wingdings 2"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30E387A"/>
    <w:multiLevelType w:val="singleLevel"/>
    <w:tmpl w:val="0CF44902"/>
    <w:lvl w:ilvl="0">
      <w:start w:val="2"/>
      <w:numFmt w:val="bullet"/>
      <w:pStyle w:val="Bullet"/>
      <w:lvlText w:val="-"/>
      <w:lvlJc w:val="left"/>
      <w:pPr>
        <w:tabs>
          <w:tab w:val="num" w:pos="360"/>
        </w:tabs>
        <w:ind w:left="360" w:hanging="360"/>
      </w:pPr>
      <w:rPr>
        <w:rFonts w:ascii="Times New Roman" w:hAnsi="Times New Roman" w:hint="default"/>
      </w:rPr>
    </w:lvl>
  </w:abstractNum>
  <w:abstractNum w:abstractNumId="6" w15:restartNumberingAfterBreak="0">
    <w:nsid w:val="14610DF6"/>
    <w:multiLevelType w:val="hybridMultilevel"/>
    <w:tmpl w:val="1B32D5A8"/>
    <w:lvl w:ilvl="0" w:tplc="0409000F">
      <w:start w:val="1"/>
      <w:numFmt w:val="decimal"/>
      <w:pStyle w:val="ListBullet"/>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8A23FA1"/>
    <w:multiLevelType w:val="hybridMultilevel"/>
    <w:tmpl w:val="F03E1FA4"/>
    <w:lvl w:ilvl="0" w:tplc="04090001">
      <w:start w:val="1"/>
      <w:numFmt w:val="bullet"/>
      <w:pStyle w:val="HOATHI10"/>
      <w:lvlText w:val=""/>
      <w:lvlJc w:val="left"/>
      <w:pPr>
        <w:tabs>
          <w:tab w:val="num" w:pos="1080"/>
        </w:tabs>
        <w:ind w:left="1080" w:hanging="360"/>
      </w:pPr>
      <w:rPr>
        <w:rFonts w:ascii="Symbol" w:hAnsi="Symbol" w:hint="default"/>
      </w:rPr>
    </w:lvl>
    <w:lvl w:ilvl="1" w:tplc="04090009">
      <w:start w:val="1"/>
      <w:numFmt w:val="bullet"/>
      <w:lvlText w:val=""/>
      <w:lvlJc w:val="left"/>
      <w:pPr>
        <w:tabs>
          <w:tab w:val="num" w:pos="1800"/>
        </w:tabs>
        <w:ind w:left="1800" w:hanging="360"/>
      </w:pPr>
      <w:rPr>
        <w:rFonts w:ascii="Wingdings" w:hAnsi="Wingdings"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1EC0577D"/>
    <w:multiLevelType w:val="hybridMultilevel"/>
    <w:tmpl w:val="96723212"/>
    <w:lvl w:ilvl="0" w:tplc="04090019">
      <w:start w:val="1"/>
      <w:numFmt w:val="upperLetter"/>
      <w:pStyle w:val="LEVEL5"/>
      <w:lvlText w:val="%1 - "/>
      <w:lvlJc w:val="left"/>
      <w:pPr>
        <w:ind w:left="530" w:hanging="360"/>
      </w:pPr>
      <w:rPr>
        <w:rFonts w:ascii="Times New Roman Bold" w:hAnsi="Times New Roman Bold" w:hint="default"/>
        <w:b/>
        <w:i w:val="0"/>
        <w:sz w:val="26"/>
      </w:rPr>
    </w:lvl>
    <w:lvl w:ilvl="1" w:tplc="04090019">
      <w:start w:val="1"/>
      <w:numFmt w:val="bullet"/>
      <w:lvlText w:val="-"/>
      <w:lvlJc w:val="left"/>
      <w:pPr>
        <w:tabs>
          <w:tab w:val="num" w:pos="284"/>
        </w:tabs>
        <w:ind w:left="284" w:hanging="284"/>
      </w:pPr>
      <w:rPr>
        <w:rFonts w:ascii="Times New Roman" w:hAnsi="Times New Roman" w:cs="Times New Roman" w:hint="default"/>
        <w:color w:val="auto"/>
      </w:rPr>
    </w:lvl>
    <w:lvl w:ilvl="2" w:tplc="0409001B">
      <w:start w:val="1"/>
      <w:numFmt w:val="upperRoman"/>
      <w:lvlText w:val="%3."/>
      <w:lvlJc w:val="left"/>
      <w:pPr>
        <w:tabs>
          <w:tab w:val="num" w:pos="567"/>
        </w:tabs>
        <w:ind w:left="567" w:hanging="567"/>
      </w:pPr>
      <w:rPr>
        <w:rFonts w:hint="default"/>
        <w:b/>
        <w:i w:val="0"/>
        <w:color w:val="auto"/>
      </w:rPr>
    </w:lvl>
    <w:lvl w:ilvl="3" w:tplc="0409000F">
      <w:start w:val="1"/>
      <w:numFmt w:val="decimal"/>
      <w:lvlText w:val="%4."/>
      <w:lvlJc w:val="left"/>
      <w:pPr>
        <w:tabs>
          <w:tab w:val="num" w:pos="360"/>
        </w:tabs>
        <w:ind w:left="360" w:hanging="360"/>
      </w:pPr>
      <w:rPr>
        <w:rFonts w:hint="default"/>
      </w:rPr>
    </w:lvl>
    <w:lvl w:ilvl="4" w:tplc="04090019">
      <w:numFmt w:val="bullet"/>
      <w:lvlText w:val=""/>
      <w:lvlJc w:val="left"/>
      <w:pPr>
        <w:tabs>
          <w:tab w:val="num" w:pos="3600"/>
        </w:tabs>
        <w:ind w:left="3600" w:hanging="360"/>
      </w:pPr>
      <w:rPr>
        <w:rFonts w:ascii="Symbol" w:eastAsia="Times New Roman" w:hAnsi="Symbol" w:cs="Times New Roman"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471A7"/>
    <w:multiLevelType w:val="hybridMultilevel"/>
    <w:tmpl w:val="350EB0E6"/>
    <w:lvl w:ilvl="0" w:tplc="49082C48">
      <w:numFmt w:val="bullet"/>
      <w:pStyle w:val="IEC"/>
      <w:lvlText w:val="-"/>
      <w:lvlJc w:val="left"/>
      <w:pPr>
        <w:tabs>
          <w:tab w:val="num" w:pos="720"/>
        </w:tabs>
        <w:ind w:left="720" w:hanging="360"/>
      </w:pPr>
      <w:rPr>
        <w:rFonts w:ascii="VNI-Times" w:eastAsia="Times New Roman" w:hAnsi="VN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2C6334"/>
    <w:multiLevelType w:val="hybridMultilevel"/>
    <w:tmpl w:val="9BB02EB0"/>
    <w:lvl w:ilvl="0" w:tplc="0409000F">
      <w:start w:val="1"/>
      <w:numFmt w:val="decimal"/>
      <w:pStyle w:val="HOATHI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C8B1C90"/>
    <w:multiLevelType w:val="hybridMultilevel"/>
    <w:tmpl w:val="CFFA3814"/>
    <w:lvl w:ilvl="0" w:tplc="0409000F">
      <w:start w:val="1"/>
      <w:numFmt w:val="decimal"/>
      <w:pStyle w:val="Heading11"/>
      <w:lvlText w:val="TABLE %1."/>
      <w:lvlJc w:val="left"/>
      <w:pPr>
        <w:tabs>
          <w:tab w:val="num" w:pos="1418"/>
        </w:tabs>
        <w:ind w:left="1418" w:hanging="1418"/>
      </w:pPr>
      <w:rPr>
        <w:rFonts w:ascii="Times New Roman" w:hAnsi="Times New Roman" w:hint="default"/>
        <w:b/>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20275A0"/>
    <w:multiLevelType w:val="hybridMultilevel"/>
    <w:tmpl w:val="946C5E9A"/>
    <w:lvl w:ilvl="0" w:tplc="6EFE84A6">
      <w:start w:val="1"/>
      <w:numFmt w:val="bullet"/>
      <w:pStyle w:val="HOATHI4"/>
      <w:lvlText w:val="-"/>
      <w:lvlJc w:val="left"/>
      <w:pPr>
        <w:tabs>
          <w:tab w:val="num" w:pos="915"/>
        </w:tabs>
        <w:ind w:left="915" w:hanging="555"/>
      </w:pPr>
      <w:rPr>
        <w:rFonts w:ascii="Times New Roman" w:eastAsia="Times New Roman" w:hAnsi="Times New Roman" w:cs="Times New Roman" w:hint="default"/>
      </w:rPr>
    </w:lvl>
    <w:lvl w:ilvl="1" w:tplc="0409000F">
      <w:start w:val="1"/>
      <w:numFmt w:val="decimal"/>
      <w:lvlText w:val="%2."/>
      <w:lvlJc w:val="left"/>
      <w:pPr>
        <w:tabs>
          <w:tab w:val="num" w:pos="1440"/>
        </w:tabs>
        <w:ind w:left="144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422A04"/>
    <w:multiLevelType w:val="hybridMultilevel"/>
    <w:tmpl w:val="11568208"/>
    <w:lvl w:ilvl="0" w:tplc="65888E14">
      <w:start w:val="1"/>
      <w:numFmt w:val="bullet"/>
      <w:pStyle w:val="Style2"/>
      <w:lvlText w:val=""/>
      <w:lvlJc w:val="left"/>
      <w:pPr>
        <w:tabs>
          <w:tab w:val="num" w:pos="927"/>
        </w:tabs>
        <w:ind w:left="927" w:hanging="360"/>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C546B67"/>
    <w:multiLevelType w:val="hybridMultilevel"/>
    <w:tmpl w:val="405A140E"/>
    <w:lvl w:ilvl="0" w:tplc="FFFFFFFF">
      <w:start w:val="1"/>
      <w:numFmt w:val="bullet"/>
      <w:pStyle w:val="Style1"/>
      <w:lvlText w:val=""/>
      <w:lvlJc w:val="left"/>
      <w:pPr>
        <w:tabs>
          <w:tab w:val="num" w:pos="1620"/>
        </w:tabs>
        <w:ind w:left="162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04C2AA5"/>
    <w:multiLevelType w:val="hybridMultilevel"/>
    <w:tmpl w:val="69A43110"/>
    <w:lvl w:ilvl="0" w:tplc="57EEC33A">
      <w:start w:val="1"/>
      <w:numFmt w:val="bullet"/>
      <w:lvlText w:val=""/>
      <w:lvlJc w:val="left"/>
      <w:pPr>
        <w:tabs>
          <w:tab w:val="num" w:pos="1440"/>
        </w:tabs>
        <w:ind w:left="1440" w:hanging="360"/>
      </w:pPr>
      <w:rPr>
        <w:rFonts w:ascii="Symbol" w:hAnsi="Symbol" w:hint="default"/>
        <w:sz w:val="16"/>
      </w:rPr>
    </w:lvl>
    <w:lvl w:ilvl="1" w:tplc="042A0003" w:tentative="1">
      <w:start w:val="1"/>
      <w:numFmt w:val="bullet"/>
      <w:lvlText w:val="o"/>
      <w:lvlJc w:val="left"/>
      <w:pPr>
        <w:tabs>
          <w:tab w:val="num" w:pos="2160"/>
        </w:tabs>
        <w:ind w:left="2160" w:hanging="360"/>
      </w:pPr>
      <w:rPr>
        <w:rFonts w:ascii="Courier New" w:hAnsi="Courier New" w:cs="Courier New" w:hint="default"/>
      </w:rPr>
    </w:lvl>
    <w:lvl w:ilvl="2" w:tplc="042A0005" w:tentative="1">
      <w:start w:val="1"/>
      <w:numFmt w:val="bullet"/>
      <w:lvlText w:val=""/>
      <w:lvlJc w:val="left"/>
      <w:pPr>
        <w:tabs>
          <w:tab w:val="num" w:pos="2880"/>
        </w:tabs>
        <w:ind w:left="2880" w:hanging="360"/>
      </w:pPr>
      <w:rPr>
        <w:rFonts w:ascii="Wingdings" w:hAnsi="Wingdings" w:hint="default"/>
      </w:rPr>
    </w:lvl>
    <w:lvl w:ilvl="3" w:tplc="042A0001" w:tentative="1">
      <w:start w:val="1"/>
      <w:numFmt w:val="bullet"/>
      <w:lvlText w:val=""/>
      <w:lvlJc w:val="left"/>
      <w:pPr>
        <w:tabs>
          <w:tab w:val="num" w:pos="3600"/>
        </w:tabs>
        <w:ind w:left="3600" w:hanging="360"/>
      </w:pPr>
      <w:rPr>
        <w:rFonts w:ascii="Symbol" w:hAnsi="Symbol" w:hint="default"/>
      </w:rPr>
    </w:lvl>
    <w:lvl w:ilvl="4" w:tplc="042A0003" w:tentative="1">
      <w:start w:val="1"/>
      <w:numFmt w:val="bullet"/>
      <w:lvlText w:val="o"/>
      <w:lvlJc w:val="left"/>
      <w:pPr>
        <w:tabs>
          <w:tab w:val="num" w:pos="4320"/>
        </w:tabs>
        <w:ind w:left="4320" w:hanging="360"/>
      </w:pPr>
      <w:rPr>
        <w:rFonts w:ascii="Courier New" w:hAnsi="Courier New" w:cs="Courier New" w:hint="default"/>
      </w:rPr>
    </w:lvl>
    <w:lvl w:ilvl="5" w:tplc="042A0005" w:tentative="1">
      <w:start w:val="1"/>
      <w:numFmt w:val="bullet"/>
      <w:lvlText w:val=""/>
      <w:lvlJc w:val="left"/>
      <w:pPr>
        <w:tabs>
          <w:tab w:val="num" w:pos="5040"/>
        </w:tabs>
        <w:ind w:left="5040" w:hanging="360"/>
      </w:pPr>
      <w:rPr>
        <w:rFonts w:ascii="Wingdings" w:hAnsi="Wingdings" w:hint="default"/>
      </w:rPr>
    </w:lvl>
    <w:lvl w:ilvl="6" w:tplc="042A0001" w:tentative="1">
      <w:start w:val="1"/>
      <w:numFmt w:val="bullet"/>
      <w:lvlText w:val=""/>
      <w:lvlJc w:val="left"/>
      <w:pPr>
        <w:tabs>
          <w:tab w:val="num" w:pos="5760"/>
        </w:tabs>
        <w:ind w:left="5760" w:hanging="360"/>
      </w:pPr>
      <w:rPr>
        <w:rFonts w:ascii="Symbol" w:hAnsi="Symbol" w:hint="default"/>
      </w:rPr>
    </w:lvl>
    <w:lvl w:ilvl="7" w:tplc="042A0003" w:tentative="1">
      <w:start w:val="1"/>
      <w:numFmt w:val="bullet"/>
      <w:lvlText w:val="o"/>
      <w:lvlJc w:val="left"/>
      <w:pPr>
        <w:tabs>
          <w:tab w:val="num" w:pos="6480"/>
        </w:tabs>
        <w:ind w:left="6480" w:hanging="360"/>
      </w:pPr>
      <w:rPr>
        <w:rFonts w:ascii="Courier New" w:hAnsi="Courier New" w:cs="Courier New" w:hint="default"/>
      </w:rPr>
    </w:lvl>
    <w:lvl w:ilvl="8" w:tplc="042A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51BE34F7"/>
    <w:multiLevelType w:val="singleLevel"/>
    <w:tmpl w:val="9028BB3A"/>
    <w:lvl w:ilvl="0">
      <w:start w:val="1"/>
      <w:numFmt w:val="bullet"/>
      <w:pStyle w:val="Tablerighttext1"/>
      <w:lvlText w:val=""/>
      <w:lvlJc w:val="left"/>
      <w:pPr>
        <w:tabs>
          <w:tab w:val="num" w:pos="1211"/>
        </w:tabs>
        <w:ind w:left="113" w:firstLine="738"/>
      </w:pPr>
      <w:rPr>
        <w:rFonts w:ascii="Wingdings" w:hAnsi="Wingdings" w:hint="default"/>
        <w:sz w:val="16"/>
      </w:rPr>
    </w:lvl>
  </w:abstractNum>
  <w:abstractNum w:abstractNumId="17" w15:restartNumberingAfterBreak="0">
    <w:nsid w:val="5AB4666E"/>
    <w:multiLevelType w:val="hybridMultilevel"/>
    <w:tmpl w:val="2368A708"/>
    <w:lvl w:ilvl="0" w:tplc="69BCAC72">
      <w:numFmt w:val="bullet"/>
      <w:lvlText w:val="-"/>
      <w:lvlJc w:val="left"/>
      <w:pPr>
        <w:ind w:left="7481" w:hanging="360"/>
      </w:pPr>
      <w:rPr>
        <w:rFonts w:ascii="Times New Roman" w:eastAsia="Calibri" w:hAnsi="Times New Roman" w:cs="Times New Roman" w:hint="default"/>
      </w:rPr>
    </w:lvl>
    <w:lvl w:ilvl="1" w:tplc="7EB0BE70">
      <w:start w:val="1"/>
      <w:numFmt w:val="bullet"/>
      <w:lvlText w:val="o"/>
      <w:lvlJc w:val="left"/>
      <w:pPr>
        <w:ind w:left="4601" w:hanging="360"/>
      </w:pPr>
      <w:rPr>
        <w:rFonts w:ascii="Courier New" w:hAnsi="Courier New" w:cs="Courier New" w:hint="default"/>
        <w:color w:val="000000"/>
      </w:rPr>
    </w:lvl>
    <w:lvl w:ilvl="2" w:tplc="04090005">
      <w:start w:val="1"/>
      <w:numFmt w:val="bullet"/>
      <w:lvlText w:val=""/>
      <w:lvlJc w:val="left"/>
      <w:pPr>
        <w:ind w:left="5321" w:hanging="360"/>
      </w:pPr>
      <w:rPr>
        <w:rFonts w:ascii="Wingdings" w:hAnsi="Wingdings" w:hint="default"/>
      </w:rPr>
    </w:lvl>
    <w:lvl w:ilvl="3" w:tplc="04090001">
      <w:start w:val="1"/>
      <w:numFmt w:val="bullet"/>
      <w:lvlText w:val=""/>
      <w:lvlJc w:val="left"/>
      <w:pPr>
        <w:ind w:left="6041" w:hanging="360"/>
      </w:pPr>
      <w:rPr>
        <w:rFonts w:ascii="Symbol" w:hAnsi="Symbol" w:hint="default"/>
      </w:rPr>
    </w:lvl>
    <w:lvl w:ilvl="4" w:tplc="04090003">
      <w:start w:val="1"/>
      <w:numFmt w:val="bullet"/>
      <w:lvlText w:val="o"/>
      <w:lvlJc w:val="left"/>
      <w:pPr>
        <w:ind w:left="6761" w:hanging="360"/>
      </w:pPr>
      <w:rPr>
        <w:rFonts w:ascii="Courier New" w:hAnsi="Courier New" w:cs="Courier New" w:hint="default"/>
      </w:rPr>
    </w:lvl>
    <w:lvl w:ilvl="5" w:tplc="04090005">
      <w:start w:val="1"/>
      <w:numFmt w:val="bullet"/>
      <w:lvlText w:val=""/>
      <w:lvlJc w:val="left"/>
      <w:pPr>
        <w:ind w:left="7481" w:hanging="360"/>
      </w:pPr>
      <w:rPr>
        <w:rFonts w:ascii="Wingdings" w:hAnsi="Wingdings" w:hint="default"/>
      </w:rPr>
    </w:lvl>
    <w:lvl w:ilvl="6" w:tplc="04090001" w:tentative="1">
      <w:start w:val="1"/>
      <w:numFmt w:val="bullet"/>
      <w:lvlText w:val=""/>
      <w:lvlJc w:val="left"/>
      <w:pPr>
        <w:ind w:left="8201" w:hanging="360"/>
      </w:pPr>
      <w:rPr>
        <w:rFonts w:ascii="Symbol" w:hAnsi="Symbol" w:hint="default"/>
      </w:rPr>
    </w:lvl>
    <w:lvl w:ilvl="7" w:tplc="04090003" w:tentative="1">
      <w:start w:val="1"/>
      <w:numFmt w:val="bullet"/>
      <w:lvlText w:val="o"/>
      <w:lvlJc w:val="left"/>
      <w:pPr>
        <w:ind w:left="8921" w:hanging="360"/>
      </w:pPr>
      <w:rPr>
        <w:rFonts w:ascii="Courier New" w:hAnsi="Courier New" w:cs="Courier New" w:hint="default"/>
      </w:rPr>
    </w:lvl>
    <w:lvl w:ilvl="8" w:tplc="04090005" w:tentative="1">
      <w:start w:val="1"/>
      <w:numFmt w:val="bullet"/>
      <w:lvlText w:val=""/>
      <w:lvlJc w:val="left"/>
      <w:pPr>
        <w:ind w:left="9641" w:hanging="360"/>
      </w:pPr>
      <w:rPr>
        <w:rFonts w:ascii="Wingdings" w:hAnsi="Wingdings" w:hint="default"/>
      </w:rPr>
    </w:lvl>
  </w:abstractNum>
  <w:abstractNum w:abstractNumId="18" w15:restartNumberingAfterBreak="0">
    <w:nsid w:val="615E2490"/>
    <w:multiLevelType w:val="hybridMultilevel"/>
    <w:tmpl w:val="1B32D5A8"/>
    <w:lvl w:ilvl="0" w:tplc="0409000F">
      <w:start w:val="1"/>
      <w:numFmt w:val="decimal"/>
      <w:pStyle w:val="bullet0"/>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F4693D"/>
    <w:multiLevelType w:val="singleLevel"/>
    <w:tmpl w:val="17768AC6"/>
    <w:lvl w:ilvl="0">
      <w:start w:val="1"/>
      <w:numFmt w:val="bullet"/>
      <w:pStyle w:val="HOATHI"/>
      <w:lvlText w:val=""/>
      <w:lvlJc w:val="left"/>
      <w:pPr>
        <w:tabs>
          <w:tab w:val="num" w:pos="2061"/>
        </w:tabs>
        <w:ind w:left="2058" w:hanging="357"/>
      </w:pPr>
      <w:rPr>
        <w:rFonts w:ascii="Symbol" w:hAnsi="Symbol" w:hint="default"/>
        <w:sz w:val="16"/>
      </w:rPr>
    </w:lvl>
  </w:abstractNum>
  <w:abstractNum w:abstractNumId="20" w15:restartNumberingAfterBreak="0">
    <w:nsid w:val="687938CF"/>
    <w:multiLevelType w:val="hybridMultilevel"/>
    <w:tmpl w:val="DB481786"/>
    <w:lvl w:ilvl="0" w:tplc="FFFFFFFF">
      <w:start w:val="17"/>
      <w:numFmt w:val="bullet"/>
      <w:pStyle w:val="Tablecentertext1"/>
      <w:lvlText w:val="-"/>
      <w:lvlJc w:val="left"/>
      <w:pPr>
        <w:tabs>
          <w:tab w:val="num" w:pos="360"/>
        </w:tabs>
        <w:ind w:left="360" w:hanging="36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AF80434"/>
    <w:multiLevelType w:val="hybridMultilevel"/>
    <w:tmpl w:val="75F83D74"/>
    <w:lvl w:ilvl="0" w:tplc="FFFFFFFF">
      <w:start w:val="1"/>
      <w:numFmt w:val="bullet"/>
      <w:pStyle w:val="Style3"/>
      <w:lvlText w:val=""/>
      <w:lvlJc w:val="left"/>
      <w:pPr>
        <w:tabs>
          <w:tab w:val="num" w:pos="360"/>
        </w:tabs>
        <w:ind w:left="360"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4A10BD9"/>
    <w:multiLevelType w:val="singleLevel"/>
    <w:tmpl w:val="83A4975E"/>
    <w:lvl w:ilvl="0">
      <w:start w:val="1"/>
      <w:numFmt w:val="bullet"/>
      <w:pStyle w:val="Lev1"/>
      <w:lvlText w:val=""/>
      <w:lvlJc w:val="left"/>
      <w:pPr>
        <w:tabs>
          <w:tab w:val="num" w:pos="360"/>
        </w:tabs>
        <w:ind w:left="360" w:hanging="360"/>
      </w:pPr>
      <w:rPr>
        <w:rFonts w:ascii="Symbol" w:hAnsi="Symbol" w:hint="default"/>
      </w:rPr>
    </w:lvl>
  </w:abstractNum>
  <w:abstractNum w:abstractNumId="23" w15:restartNumberingAfterBreak="0">
    <w:nsid w:val="78454135"/>
    <w:multiLevelType w:val="singleLevel"/>
    <w:tmpl w:val="FC501F2A"/>
    <w:lvl w:ilvl="0">
      <w:start w:val="1"/>
      <w:numFmt w:val="bullet"/>
      <w:pStyle w:val="Spiegelstrich1"/>
      <w:lvlText w:val=""/>
      <w:lvlJc w:val="left"/>
      <w:pPr>
        <w:tabs>
          <w:tab w:val="num" w:pos="360"/>
        </w:tabs>
        <w:ind w:left="360" w:hanging="360"/>
      </w:pPr>
      <w:rPr>
        <w:rFonts w:ascii="Symbol" w:hAnsi="Symbol" w:hint="default"/>
      </w:rPr>
    </w:lvl>
  </w:abstractNum>
  <w:abstractNum w:abstractNumId="24" w15:restartNumberingAfterBreak="0">
    <w:nsid w:val="7900437E"/>
    <w:multiLevelType w:val="hybridMultilevel"/>
    <w:tmpl w:val="AD88A5BE"/>
    <w:lvl w:ilvl="0" w:tplc="FFFFFFFF">
      <w:start w:val="1"/>
      <w:numFmt w:val="decimal"/>
      <w:pStyle w:val="Table"/>
      <w:lvlText w:val="Table %1."/>
      <w:lvlJc w:val="left"/>
      <w:pPr>
        <w:tabs>
          <w:tab w:val="num" w:pos="360"/>
        </w:tabs>
        <w:ind w:left="360" w:hanging="360"/>
      </w:pPr>
      <w:rPr>
        <w:rFonts w:ascii="Times New Roman" w:hAnsi="Times New Roman" w:hint="default"/>
        <w:u w:val="single" w:color="00000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num w:numId="1">
    <w:abstractNumId w:val="12"/>
  </w:num>
  <w:num w:numId="2">
    <w:abstractNumId w:val="7"/>
  </w:num>
  <w:num w:numId="3">
    <w:abstractNumId w:val="9"/>
  </w:num>
  <w:num w:numId="4">
    <w:abstractNumId w:val="6"/>
  </w:num>
  <w:num w:numId="5">
    <w:abstractNumId w:val="10"/>
  </w:num>
  <w:num w:numId="6">
    <w:abstractNumId w:val="18"/>
  </w:num>
  <w:num w:numId="7">
    <w:abstractNumId w:val="3"/>
  </w:num>
  <w:num w:numId="8">
    <w:abstractNumId w:val="14"/>
  </w:num>
  <w:num w:numId="9">
    <w:abstractNumId w:val="21"/>
  </w:num>
  <w:num w:numId="10">
    <w:abstractNumId w:val="13"/>
  </w:num>
  <w:num w:numId="11">
    <w:abstractNumId w:val="2"/>
    <w:lvlOverride w:ilvl="0">
      <w:lvl w:ilvl="0">
        <w:start w:val="1"/>
        <w:numFmt w:val="decimal"/>
        <w:pStyle w:val="Spiegelstrich3"/>
        <w:lvlText w:val="%1."/>
        <w:legacy w:legacy="1" w:legacySpace="0" w:legacyIndent="360"/>
        <w:lvlJc w:val="left"/>
        <w:pPr>
          <w:ind w:left="360" w:hanging="360"/>
        </w:pPr>
      </w:lvl>
    </w:lvlOverride>
  </w:num>
  <w:num w:numId="12">
    <w:abstractNumId w:val="19"/>
  </w:num>
  <w:num w:numId="13">
    <w:abstractNumId w:val="22"/>
  </w:num>
  <w:num w:numId="14">
    <w:abstractNumId w:val="23"/>
  </w:num>
  <w:num w:numId="15">
    <w:abstractNumId w:val="5"/>
  </w:num>
  <w:num w:numId="16">
    <w:abstractNumId w:val="4"/>
  </w:num>
  <w:num w:numId="17">
    <w:abstractNumId w:val="16"/>
  </w:num>
  <w:num w:numId="18">
    <w:abstractNumId w:val="20"/>
  </w:num>
  <w:num w:numId="19">
    <w:abstractNumId w:val="11"/>
  </w:num>
  <w:num w:numId="20">
    <w:abstractNumId w:val="24"/>
  </w:num>
  <w:num w:numId="21">
    <w:abstractNumId w:val="8"/>
  </w:num>
  <w:num w:numId="22">
    <w:abstractNumId w:val="15"/>
  </w:num>
  <w:num w:numId="23">
    <w:abstractNumId w:val="1"/>
  </w:num>
  <w:num w:numId="24">
    <w:abstractNumId w:val="17"/>
  </w:num>
  <w:num w:numId="2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gutterAtTop/>
  <w:defaultTabStop w:val="567"/>
  <w:drawingGridHorizontalSpacing w:val="110"/>
  <w:drawingGridVerticalSpacing w:val="163"/>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27B"/>
    <w:rsid w:val="00000EB1"/>
    <w:rsid w:val="0000580E"/>
    <w:rsid w:val="000068D5"/>
    <w:rsid w:val="00007D2C"/>
    <w:rsid w:val="00010039"/>
    <w:rsid w:val="000109E0"/>
    <w:rsid w:val="000116E2"/>
    <w:rsid w:val="00011B49"/>
    <w:rsid w:val="00013611"/>
    <w:rsid w:val="00013871"/>
    <w:rsid w:val="00013B77"/>
    <w:rsid w:val="00015837"/>
    <w:rsid w:val="00015B24"/>
    <w:rsid w:val="00015C5D"/>
    <w:rsid w:val="00016C20"/>
    <w:rsid w:val="00017B67"/>
    <w:rsid w:val="00020344"/>
    <w:rsid w:val="00020E5E"/>
    <w:rsid w:val="0002152B"/>
    <w:rsid w:val="00021C6F"/>
    <w:rsid w:val="00022AF9"/>
    <w:rsid w:val="00023CD6"/>
    <w:rsid w:val="0002583C"/>
    <w:rsid w:val="000266B1"/>
    <w:rsid w:val="00027FEE"/>
    <w:rsid w:val="000315D4"/>
    <w:rsid w:val="00031738"/>
    <w:rsid w:val="00032FE1"/>
    <w:rsid w:val="00033067"/>
    <w:rsid w:val="00036D04"/>
    <w:rsid w:val="00037ABE"/>
    <w:rsid w:val="0004045E"/>
    <w:rsid w:val="00042136"/>
    <w:rsid w:val="00042E40"/>
    <w:rsid w:val="0004416B"/>
    <w:rsid w:val="0004419F"/>
    <w:rsid w:val="00044656"/>
    <w:rsid w:val="0004682D"/>
    <w:rsid w:val="0004754C"/>
    <w:rsid w:val="0005213F"/>
    <w:rsid w:val="00055CBD"/>
    <w:rsid w:val="00057547"/>
    <w:rsid w:val="0006118D"/>
    <w:rsid w:val="00062B23"/>
    <w:rsid w:val="00066B99"/>
    <w:rsid w:val="00070133"/>
    <w:rsid w:val="00070D80"/>
    <w:rsid w:val="00071830"/>
    <w:rsid w:val="00071D95"/>
    <w:rsid w:val="0007362F"/>
    <w:rsid w:val="00074E5A"/>
    <w:rsid w:val="000772B1"/>
    <w:rsid w:val="000777E0"/>
    <w:rsid w:val="00080701"/>
    <w:rsid w:val="00083898"/>
    <w:rsid w:val="000904BA"/>
    <w:rsid w:val="00091D2F"/>
    <w:rsid w:val="00093B26"/>
    <w:rsid w:val="000A04CB"/>
    <w:rsid w:val="000A09D2"/>
    <w:rsid w:val="000A1430"/>
    <w:rsid w:val="000A2256"/>
    <w:rsid w:val="000A2616"/>
    <w:rsid w:val="000A30BB"/>
    <w:rsid w:val="000A550C"/>
    <w:rsid w:val="000A5759"/>
    <w:rsid w:val="000A5B5C"/>
    <w:rsid w:val="000A6086"/>
    <w:rsid w:val="000A7290"/>
    <w:rsid w:val="000B0C1F"/>
    <w:rsid w:val="000B12B9"/>
    <w:rsid w:val="000B2261"/>
    <w:rsid w:val="000B31CF"/>
    <w:rsid w:val="000B3AF9"/>
    <w:rsid w:val="000B3BD8"/>
    <w:rsid w:val="000B4629"/>
    <w:rsid w:val="000B46F4"/>
    <w:rsid w:val="000C017E"/>
    <w:rsid w:val="000C0C3E"/>
    <w:rsid w:val="000C182F"/>
    <w:rsid w:val="000C1FA9"/>
    <w:rsid w:val="000C22E7"/>
    <w:rsid w:val="000C284F"/>
    <w:rsid w:val="000C28ED"/>
    <w:rsid w:val="000C2C9F"/>
    <w:rsid w:val="000C361F"/>
    <w:rsid w:val="000C3EDC"/>
    <w:rsid w:val="000C4346"/>
    <w:rsid w:val="000C51E5"/>
    <w:rsid w:val="000C786E"/>
    <w:rsid w:val="000C7CA9"/>
    <w:rsid w:val="000D051B"/>
    <w:rsid w:val="000D0DFF"/>
    <w:rsid w:val="000D1293"/>
    <w:rsid w:val="000D189D"/>
    <w:rsid w:val="000D237E"/>
    <w:rsid w:val="000D2B47"/>
    <w:rsid w:val="000D485B"/>
    <w:rsid w:val="000D5755"/>
    <w:rsid w:val="000D5E8F"/>
    <w:rsid w:val="000D7DA2"/>
    <w:rsid w:val="000D7DD8"/>
    <w:rsid w:val="000E2138"/>
    <w:rsid w:val="000E293C"/>
    <w:rsid w:val="000E4DF7"/>
    <w:rsid w:val="000E5A15"/>
    <w:rsid w:val="000E5E3F"/>
    <w:rsid w:val="000E7944"/>
    <w:rsid w:val="000F0CDE"/>
    <w:rsid w:val="000F140D"/>
    <w:rsid w:val="000F26F6"/>
    <w:rsid w:val="000F2D0C"/>
    <w:rsid w:val="000F2E0D"/>
    <w:rsid w:val="000F2E3E"/>
    <w:rsid w:val="000F4308"/>
    <w:rsid w:val="000F5FAD"/>
    <w:rsid w:val="0010057F"/>
    <w:rsid w:val="00100754"/>
    <w:rsid w:val="001010D4"/>
    <w:rsid w:val="00102221"/>
    <w:rsid w:val="00103B2E"/>
    <w:rsid w:val="001054A0"/>
    <w:rsid w:val="00105A26"/>
    <w:rsid w:val="00106556"/>
    <w:rsid w:val="00106670"/>
    <w:rsid w:val="001067B5"/>
    <w:rsid w:val="00107457"/>
    <w:rsid w:val="00111309"/>
    <w:rsid w:val="00112292"/>
    <w:rsid w:val="0011300F"/>
    <w:rsid w:val="00114438"/>
    <w:rsid w:val="0011520A"/>
    <w:rsid w:val="0011617B"/>
    <w:rsid w:val="001166F9"/>
    <w:rsid w:val="001218D1"/>
    <w:rsid w:val="001222A1"/>
    <w:rsid w:val="00123A92"/>
    <w:rsid w:val="00123E24"/>
    <w:rsid w:val="00124009"/>
    <w:rsid w:val="00131826"/>
    <w:rsid w:val="00132665"/>
    <w:rsid w:val="00132F56"/>
    <w:rsid w:val="0013369B"/>
    <w:rsid w:val="00133A35"/>
    <w:rsid w:val="001340B4"/>
    <w:rsid w:val="001371F4"/>
    <w:rsid w:val="001375F1"/>
    <w:rsid w:val="001400AE"/>
    <w:rsid w:val="00140E38"/>
    <w:rsid w:val="00142329"/>
    <w:rsid w:val="00142424"/>
    <w:rsid w:val="00142480"/>
    <w:rsid w:val="00142A99"/>
    <w:rsid w:val="001431F4"/>
    <w:rsid w:val="0014655A"/>
    <w:rsid w:val="001521F7"/>
    <w:rsid w:val="00152527"/>
    <w:rsid w:val="00154C82"/>
    <w:rsid w:val="00156EE7"/>
    <w:rsid w:val="00157014"/>
    <w:rsid w:val="00157316"/>
    <w:rsid w:val="001600A1"/>
    <w:rsid w:val="00161FF6"/>
    <w:rsid w:val="0016208F"/>
    <w:rsid w:val="0016209A"/>
    <w:rsid w:val="0016245D"/>
    <w:rsid w:val="00162E33"/>
    <w:rsid w:val="00164667"/>
    <w:rsid w:val="0016592A"/>
    <w:rsid w:val="00167F6C"/>
    <w:rsid w:val="001716B4"/>
    <w:rsid w:val="0017339E"/>
    <w:rsid w:val="00174162"/>
    <w:rsid w:val="0018093F"/>
    <w:rsid w:val="0018168D"/>
    <w:rsid w:val="0018190F"/>
    <w:rsid w:val="00182CFF"/>
    <w:rsid w:val="0018428F"/>
    <w:rsid w:val="00184354"/>
    <w:rsid w:val="00190BDD"/>
    <w:rsid w:val="00194F12"/>
    <w:rsid w:val="001955BE"/>
    <w:rsid w:val="001956F8"/>
    <w:rsid w:val="001964DC"/>
    <w:rsid w:val="0019781C"/>
    <w:rsid w:val="001A2321"/>
    <w:rsid w:val="001A3488"/>
    <w:rsid w:val="001A58B1"/>
    <w:rsid w:val="001A67C4"/>
    <w:rsid w:val="001B0B7E"/>
    <w:rsid w:val="001B22D2"/>
    <w:rsid w:val="001B270E"/>
    <w:rsid w:val="001B4020"/>
    <w:rsid w:val="001C05B0"/>
    <w:rsid w:val="001C05F1"/>
    <w:rsid w:val="001C1FBE"/>
    <w:rsid w:val="001C2F47"/>
    <w:rsid w:val="001C31AE"/>
    <w:rsid w:val="001C4CFA"/>
    <w:rsid w:val="001C5E12"/>
    <w:rsid w:val="001C600A"/>
    <w:rsid w:val="001C6523"/>
    <w:rsid w:val="001C7167"/>
    <w:rsid w:val="001D18B1"/>
    <w:rsid w:val="001D4E12"/>
    <w:rsid w:val="001E03EC"/>
    <w:rsid w:val="001E1A90"/>
    <w:rsid w:val="001E1B4E"/>
    <w:rsid w:val="001E321E"/>
    <w:rsid w:val="001E4D20"/>
    <w:rsid w:val="001E4F70"/>
    <w:rsid w:val="001E60EE"/>
    <w:rsid w:val="001E6316"/>
    <w:rsid w:val="001E7C8C"/>
    <w:rsid w:val="001E7F54"/>
    <w:rsid w:val="001F1753"/>
    <w:rsid w:val="001F2283"/>
    <w:rsid w:val="001F2291"/>
    <w:rsid w:val="001F2883"/>
    <w:rsid w:val="001F5467"/>
    <w:rsid w:val="001F652C"/>
    <w:rsid w:val="001F71A5"/>
    <w:rsid w:val="001F7DF9"/>
    <w:rsid w:val="00201D57"/>
    <w:rsid w:val="0020214D"/>
    <w:rsid w:val="00202909"/>
    <w:rsid w:val="00202CED"/>
    <w:rsid w:val="00202E47"/>
    <w:rsid w:val="00207D20"/>
    <w:rsid w:val="00210B17"/>
    <w:rsid w:val="00211228"/>
    <w:rsid w:val="00211A9B"/>
    <w:rsid w:val="00213BC9"/>
    <w:rsid w:val="00213BE3"/>
    <w:rsid w:val="0021466C"/>
    <w:rsid w:val="002146CD"/>
    <w:rsid w:val="00214B42"/>
    <w:rsid w:val="00215330"/>
    <w:rsid w:val="002155EE"/>
    <w:rsid w:val="00215B77"/>
    <w:rsid w:val="0021685E"/>
    <w:rsid w:val="002208AA"/>
    <w:rsid w:val="002208CB"/>
    <w:rsid w:val="00225542"/>
    <w:rsid w:val="002261B3"/>
    <w:rsid w:val="002279DB"/>
    <w:rsid w:val="00231196"/>
    <w:rsid w:val="0023150E"/>
    <w:rsid w:val="00231C65"/>
    <w:rsid w:val="00231EA5"/>
    <w:rsid w:val="002322DB"/>
    <w:rsid w:val="00232C82"/>
    <w:rsid w:val="00233442"/>
    <w:rsid w:val="002339B0"/>
    <w:rsid w:val="00234D16"/>
    <w:rsid w:val="00235476"/>
    <w:rsid w:val="00236F17"/>
    <w:rsid w:val="00240A65"/>
    <w:rsid w:val="00240FA5"/>
    <w:rsid w:val="002446F2"/>
    <w:rsid w:val="00246364"/>
    <w:rsid w:val="00246C37"/>
    <w:rsid w:val="00246D0A"/>
    <w:rsid w:val="00246E03"/>
    <w:rsid w:val="00246F69"/>
    <w:rsid w:val="00247210"/>
    <w:rsid w:val="00247D90"/>
    <w:rsid w:val="00247E3B"/>
    <w:rsid w:val="0025187D"/>
    <w:rsid w:val="00252720"/>
    <w:rsid w:val="002533F0"/>
    <w:rsid w:val="00255817"/>
    <w:rsid w:val="002558A2"/>
    <w:rsid w:val="00255E7F"/>
    <w:rsid w:val="002601C9"/>
    <w:rsid w:val="00260676"/>
    <w:rsid w:val="00261534"/>
    <w:rsid w:val="00261D96"/>
    <w:rsid w:val="002620B1"/>
    <w:rsid w:val="0026287B"/>
    <w:rsid w:val="0026304E"/>
    <w:rsid w:val="00263256"/>
    <w:rsid w:val="00263989"/>
    <w:rsid w:val="0026485C"/>
    <w:rsid w:val="00266BE7"/>
    <w:rsid w:val="002708B0"/>
    <w:rsid w:val="002708C2"/>
    <w:rsid w:val="00271CB7"/>
    <w:rsid w:val="0027282E"/>
    <w:rsid w:val="00273C22"/>
    <w:rsid w:val="002740AD"/>
    <w:rsid w:val="002743BC"/>
    <w:rsid w:val="002751A4"/>
    <w:rsid w:val="0027678D"/>
    <w:rsid w:val="00276C2B"/>
    <w:rsid w:val="00276DCF"/>
    <w:rsid w:val="0027707A"/>
    <w:rsid w:val="00277284"/>
    <w:rsid w:val="00277BD0"/>
    <w:rsid w:val="0028115C"/>
    <w:rsid w:val="00281736"/>
    <w:rsid w:val="002840BD"/>
    <w:rsid w:val="00284E15"/>
    <w:rsid w:val="00285CEE"/>
    <w:rsid w:val="00286B12"/>
    <w:rsid w:val="00287100"/>
    <w:rsid w:val="002874B7"/>
    <w:rsid w:val="00291B35"/>
    <w:rsid w:val="00291E9E"/>
    <w:rsid w:val="00292085"/>
    <w:rsid w:val="0029215E"/>
    <w:rsid w:val="002927B5"/>
    <w:rsid w:val="00293C8A"/>
    <w:rsid w:val="0029558C"/>
    <w:rsid w:val="002959E9"/>
    <w:rsid w:val="00295B6D"/>
    <w:rsid w:val="00296007"/>
    <w:rsid w:val="002979BF"/>
    <w:rsid w:val="00297F47"/>
    <w:rsid w:val="002A170F"/>
    <w:rsid w:val="002A3C92"/>
    <w:rsid w:val="002A3F81"/>
    <w:rsid w:val="002A4BA5"/>
    <w:rsid w:val="002A7790"/>
    <w:rsid w:val="002B1220"/>
    <w:rsid w:val="002B1262"/>
    <w:rsid w:val="002B1DBD"/>
    <w:rsid w:val="002B200D"/>
    <w:rsid w:val="002B2395"/>
    <w:rsid w:val="002B3159"/>
    <w:rsid w:val="002B45D7"/>
    <w:rsid w:val="002B5645"/>
    <w:rsid w:val="002B6180"/>
    <w:rsid w:val="002B7255"/>
    <w:rsid w:val="002C1ED5"/>
    <w:rsid w:val="002C3E7D"/>
    <w:rsid w:val="002C504F"/>
    <w:rsid w:val="002C547A"/>
    <w:rsid w:val="002C5D7E"/>
    <w:rsid w:val="002C6FD7"/>
    <w:rsid w:val="002C7B19"/>
    <w:rsid w:val="002D111F"/>
    <w:rsid w:val="002D1877"/>
    <w:rsid w:val="002D1CEC"/>
    <w:rsid w:val="002D29D7"/>
    <w:rsid w:val="002D3DDA"/>
    <w:rsid w:val="002D55B1"/>
    <w:rsid w:val="002D56A5"/>
    <w:rsid w:val="002D7B3F"/>
    <w:rsid w:val="002E06E1"/>
    <w:rsid w:val="002E0BF7"/>
    <w:rsid w:val="002E3383"/>
    <w:rsid w:val="002E3DFE"/>
    <w:rsid w:val="002E57BC"/>
    <w:rsid w:val="002E7CCA"/>
    <w:rsid w:val="002F009D"/>
    <w:rsid w:val="002F23C7"/>
    <w:rsid w:val="002F47B4"/>
    <w:rsid w:val="002F6051"/>
    <w:rsid w:val="002F69D4"/>
    <w:rsid w:val="002F7A4E"/>
    <w:rsid w:val="002F7FE5"/>
    <w:rsid w:val="003013D8"/>
    <w:rsid w:val="00301F11"/>
    <w:rsid w:val="0030252D"/>
    <w:rsid w:val="0030265B"/>
    <w:rsid w:val="00302E58"/>
    <w:rsid w:val="00304A01"/>
    <w:rsid w:val="00304BA0"/>
    <w:rsid w:val="00305190"/>
    <w:rsid w:val="00305D64"/>
    <w:rsid w:val="003075F4"/>
    <w:rsid w:val="00307628"/>
    <w:rsid w:val="003121EA"/>
    <w:rsid w:val="00313BB1"/>
    <w:rsid w:val="003157E2"/>
    <w:rsid w:val="0031591D"/>
    <w:rsid w:val="003164A7"/>
    <w:rsid w:val="00317902"/>
    <w:rsid w:val="00320667"/>
    <w:rsid w:val="0032115A"/>
    <w:rsid w:val="00321D71"/>
    <w:rsid w:val="00322324"/>
    <w:rsid w:val="00323E20"/>
    <w:rsid w:val="00324156"/>
    <w:rsid w:val="00324541"/>
    <w:rsid w:val="00325B10"/>
    <w:rsid w:val="00326CA7"/>
    <w:rsid w:val="00326F68"/>
    <w:rsid w:val="0032725D"/>
    <w:rsid w:val="00330C09"/>
    <w:rsid w:val="00330C6C"/>
    <w:rsid w:val="003310DF"/>
    <w:rsid w:val="00331BEA"/>
    <w:rsid w:val="003330F8"/>
    <w:rsid w:val="0033341B"/>
    <w:rsid w:val="00333DB7"/>
    <w:rsid w:val="00334057"/>
    <w:rsid w:val="0033491C"/>
    <w:rsid w:val="00336172"/>
    <w:rsid w:val="00336BBB"/>
    <w:rsid w:val="00337580"/>
    <w:rsid w:val="00337B3F"/>
    <w:rsid w:val="00340555"/>
    <w:rsid w:val="00341ECC"/>
    <w:rsid w:val="0034614F"/>
    <w:rsid w:val="0035114C"/>
    <w:rsid w:val="00352634"/>
    <w:rsid w:val="003537E6"/>
    <w:rsid w:val="00353DF5"/>
    <w:rsid w:val="00353EE6"/>
    <w:rsid w:val="00354638"/>
    <w:rsid w:val="00354EDB"/>
    <w:rsid w:val="003550DA"/>
    <w:rsid w:val="00357609"/>
    <w:rsid w:val="00360033"/>
    <w:rsid w:val="00360FCB"/>
    <w:rsid w:val="00361399"/>
    <w:rsid w:val="00361EBD"/>
    <w:rsid w:val="00363150"/>
    <w:rsid w:val="00363294"/>
    <w:rsid w:val="00363B8C"/>
    <w:rsid w:val="00363D85"/>
    <w:rsid w:val="00365C84"/>
    <w:rsid w:val="00366031"/>
    <w:rsid w:val="00366785"/>
    <w:rsid w:val="00367736"/>
    <w:rsid w:val="00370399"/>
    <w:rsid w:val="00370601"/>
    <w:rsid w:val="00372583"/>
    <w:rsid w:val="00372673"/>
    <w:rsid w:val="00372FE1"/>
    <w:rsid w:val="0037320A"/>
    <w:rsid w:val="003732F8"/>
    <w:rsid w:val="003735A1"/>
    <w:rsid w:val="003735AB"/>
    <w:rsid w:val="00375362"/>
    <w:rsid w:val="003759CE"/>
    <w:rsid w:val="00377CED"/>
    <w:rsid w:val="003808FC"/>
    <w:rsid w:val="003829C1"/>
    <w:rsid w:val="00382C89"/>
    <w:rsid w:val="00382F64"/>
    <w:rsid w:val="003844ED"/>
    <w:rsid w:val="0038486D"/>
    <w:rsid w:val="0038573D"/>
    <w:rsid w:val="00390484"/>
    <w:rsid w:val="0039332A"/>
    <w:rsid w:val="003942A4"/>
    <w:rsid w:val="00395599"/>
    <w:rsid w:val="003976F6"/>
    <w:rsid w:val="003A141E"/>
    <w:rsid w:val="003A3B46"/>
    <w:rsid w:val="003A6121"/>
    <w:rsid w:val="003A724B"/>
    <w:rsid w:val="003B0CD5"/>
    <w:rsid w:val="003B26F4"/>
    <w:rsid w:val="003B3AA9"/>
    <w:rsid w:val="003B4400"/>
    <w:rsid w:val="003B4ABD"/>
    <w:rsid w:val="003B6353"/>
    <w:rsid w:val="003B6E09"/>
    <w:rsid w:val="003C038E"/>
    <w:rsid w:val="003C045C"/>
    <w:rsid w:val="003C0D0F"/>
    <w:rsid w:val="003C1CB7"/>
    <w:rsid w:val="003C437B"/>
    <w:rsid w:val="003C53C0"/>
    <w:rsid w:val="003D14C8"/>
    <w:rsid w:val="003D2D45"/>
    <w:rsid w:val="003D4895"/>
    <w:rsid w:val="003D49B3"/>
    <w:rsid w:val="003D5BFC"/>
    <w:rsid w:val="003D6E9B"/>
    <w:rsid w:val="003D7E99"/>
    <w:rsid w:val="003E08D7"/>
    <w:rsid w:val="003E32E8"/>
    <w:rsid w:val="003E3BA6"/>
    <w:rsid w:val="003E5A86"/>
    <w:rsid w:val="003E7F64"/>
    <w:rsid w:val="003F038F"/>
    <w:rsid w:val="003F226D"/>
    <w:rsid w:val="003F7072"/>
    <w:rsid w:val="003F735F"/>
    <w:rsid w:val="00400330"/>
    <w:rsid w:val="00401261"/>
    <w:rsid w:val="004013F6"/>
    <w:rsid w:val="00403144"/>
    <w:rsid w:val="0040340F"/>
    <w:rsid w:val="004049F2"/>
    <w:rsid w:val="00404ED0"/>
    <w:rsid w:val="0040577B"/>
    <w:rsid w:val="0040586F"/>
    <w:rsid w:val="0040786A"/>
    <w:rsid w:val="00413795"/>
    <w:rsid w:val="0041661C"/>
    <w:rsid w:val="00416C9F"/>
    <w:rsid w:val="004211FB"/>
    <w:rsid w:val="00421F19"/>
    <w:rsid w:val="0043003F"/>
    <w:rsid w:val="004305AC"/>
    <w:rsid w:val="00431943"/>
    <w:rsid w:val="00434399"/>
    <w:rsid w:val="00435501"/>
    <w:rsid w:val="004364ED"/>
    <w:rsid w:val="00437897"/>
    <w:rsid w:val="00437AF0"/>
    <w:rsid w:val="0044112C"/>
    <w:rsid w:val="00441816"/>
    <w:rsid w:val="004424B2"/>
    <w:rsid w:val="00443A0C"/>
    <w:rsid w:val="00443FE1"/>
    <w:rsid w:val="0044453C"/>
    <w:rsid w:val="00446119"/>
    <w:rsid w:val="00451A44"/>
    <w:rsid w:val="004521ED"/>
    <w:rsid w:val="004536AA"/>
    <w:rsid w:val="00453F9B"/>
    <w:rsid w:val="00456654"/>
    <w:rsid w:val="0045703A"/>
    <w:rsid w:val="00457F11"/>
    <w:rsid w:val="00460921"/>
    <w:rsid w:val="00460E86"/>
    <w:rsid w:val="004613E7"/>
    <w:rsid w:val="0046227C"/>
    <w:rsid w:val="0046318D"/>
    <w:rsid w:val="00463567"/>
    <w:rsid w:val="00464202"/>
    <w:rsid w:val="0046606E"/>
    <w:rsid w:val="004673F5"/>
    <w:rsid w:val="00467B71"/>
    <w:rsid w:val="00470186"/>
    <w:rsid w:val="0047039D"/>
    <w:rsid w:val="00471E86"/>
    <w:rsid w:val="00472917"/>
    <w:rsid w:val="00472EF6"/>
    <w:rsid w:val="00474AAF"/>
    <w:rsid w:val="00474C36"/>
    <w:rsid w:val="00475772"/>
    <w:rsid w:val="00475BE4"/>
    <w:rsid w:val="00476139"/>
    <w:rsid w:val="00476B5C"/>
    <w:rsid w:val="004779AE"/>
    <w:rsid w:val="00482437"/>
    <w:rsid w:val="00482A14"/>
    <w:rsid w:val="00484298"/>
    <w:rsid w:val="00484972"/>
    <w:rsid w:val="00490C6B"/>
    <w:rsid w:val="0049233A"/>
    <w:rsid w:val="00492D17"/>
    <w:rsid w:val="00492F0C"/>
    <w:rsid w:val="00494044"/>
    <w:rsid w:val="00494AF9"/>
    <w:rsid w:val="004A1484"/>
    <w:rsid w:val="004A23A0"/>
    <w:rsid w:val="004A3209"/>
    <w:rsid w:val="004A4811"/>
    <w:rsid w:val="004A5303"/>
    <w:rsid w:val="004A623F"/>
    <w:rsid w:val="004A724C"/>
    <w:rsid w:val="004A783F"/>
    <w:rsid w:val="004A79A6"/>
    <w:rsid w:val="004A7AE4"/>
    <w:rsid w:val="004B04B4"/>
    <w:rsid w:val="004B0782"/>
    <w:rsid w:val="004B11FE"/>
    <w:rsid w:val="004B12F6"/>
    <w:rsid w:val="004B1A7F"/>
    <w:rsid w:val="004B2D03"/>
    <w:rsid w:val="004B4FFD"/>
    <w:rsid w:val="004B7521"/>
    <w:rsid w:val="004C09A5"/>
    <w:rsid w:val="004C0CBD"/>
    <w:rsid w:val="004C0DAF"/>
    <w:rsid w:val="004C12B9"/>
    <w:rsid w:val="004C19CF"/>
    <w:rsid w:val="004C1DE3"/>
    <w:rsid w:val="004C2162"/>
    <w:rsid w:val="004C25EB"/>
    <w:rsid w:val="004C2D92"/>
    <w:rsid w:val="004C6082"/>
    <w:rsid w:val="004C64F4"/>
    <w:rsid w:val="004D024B"/>
    <w:rsid w:val="004D3D11"/>
    <w:rsid w:val="004D5A64"/>
    <w:rsid w:val="004D6782"/>
    <w:rsid w:val="004D685F"/>
    <w:rsid w:val="004E03DB"/>
    <w:rsid w:val="004E178F"/>
    <w:rsid w:val="004E28BD"/>
    <w:rsid w:val="004E5A98"/>
    <w:rsid w:val="004E5ADF"/>
    <w:rsid w:val="004E73AB"/>
    <w:rsid w:val="004F1E12"/>
    <w:rsid w:val="004F1E77"/>
    <w:rsid w:val="004F2197"/>
    <w:rsid w:val="004F2826"/>
    <w:rsid w:val="004F3120"/>
    <w:rsid w:val="004F398A"/>
    <w:rsid w:val="004F4D32"/>
    <w:rsid w:val="004F5BEA"/>
    <w:rsid w:val="004F5D0A"/>
    <w:rsid w:val="004F6B09"/>
    <w:rsid w:val="004F75E5"/>
    <w:rsid w:val="00500196"/>
    <w:rsid w:val="005024CC"/>
    <w:rsid w:val="005030C2"/>
    <w:rsid w:val="00503FE0"/>
    <w:rsid w:val="0050440B"/>
    <w:rsid w:val="00504AA7"/>
    <w:rsid w:val="0050694E"/>
    <w:rsid w:val="00506B9F"/>
    <w:rsid w:val="00510942"/>
    <w:rsid w:val="00513857"/>
    <w:rsid w:val="0051475F"/>
    <w:rsid w:val="00516322"/>
    <w:rsid w:val="005164CF"/>
    <w:rsid w:val="00516F10"/>
    <w:rsid w:val="0051726A"/>
    <w:rsid w:val="0052028D"/>
    <w:rsid w:val="00520B14"/>
    <w:rsid w:val="00521C10"/>
    <w:rsid w:val="005249F6"/>
    <w:rsid w:val="00525EFC"/>
    <w:rsid w:val="005302D8"/>
    <w:rsid w:val="005309FC"/>
    <w:rsid w:val="00532369"/>
    <w:rsid w:val="00533E2D"/>
    <w:rsid w:val="0053627B"/>
    <w:rsid w:val="005367D7"/>
    <w:rsid w:val="005369FC"/>
    <w:rsid w:val="00540360"/>
    <w:rsid w:val="00540378"/>
    <w:rsid w:val="0054038C"/>
    <w:rsid w:val="005403E7"/>
    <w:rsid w:val="00543ACA"/>
    <w:rsid w:val="00544410"/>
    <w:rsid w:val="00544A2F"/>
    <w:rsid w:val="005456AF"/>
    <w:rsid w:val="00545E4D"/>
    <w:rsid w:val="00547640"/>
    <w:rsid w:val="00550E31"/>
    <w:rsid w:val="0055631E"/>
    <w:rsid w:val="0056163B"/>
    <w:rsid w:val="0056278D"/>
    <w:rsid w:val="00562AF1"/>
    <w:rsid w:val="00563900"/>
    <w:rsid w:val="005645C6"/>
    <w:rsid w:val="005669A0"/>
    <w:rsid w:val="005709D6"/>
    <w:rsid w:val="00571E3A"/>
    <w:rsid w:val="00573394"/>
    <w:rsid w:val="00574154"/>
    <w:rsid w:val="005749E4"/>
    <w:rsid w:val="005774CB"/>
    <w:rsid w:val="00577C64"/>
    <w:rsid w:val="00577E74"/>
    <w:rsid w:val="005804FB"/>
    <w:rsid w:val="00580855"/>
    <w:rsid w:val="00581FC5"/>
    <w:rsid w:val="00584723"/>
    <w:rsid w:val="00584DDE"/>
    <w:rsid w:val="005869B2"/>
    <w:rsid w:val="00586FA8"/>
    <w:rsid w:val="00590C73"/>
    <w:rsid w:val="005927EB"/>
    <w:rsid w:val="00594DC7"/>
    <w:rsid w:val="00595FF3"/>
    <w:rsid w:val="005960C1"/>
    <w:rsid w:val="00596B49"/>
    <w:rsid w:val="00596C5A"/>
    <w:rsid w:val="0059737D"/>
    <w:rsid w:val="005A25C4"/>
    <w:rsid w:val="005A564C"/>
    <w:rsid w:val="005A59C2"/>
    <w:rsid w:val="005A73D5"/>
    <w:rsid w:val="005B0EB8"/>
    <w:rsid w:val="005B1825"/>
    <w:rsid w:val="005B26A4"/>
    <w:rsid w:val="005B4531"/>
    <w:rsid w:val="005B4EC1"/>
    <w:rsid w:val="005B5CF8"/>
    <w:rsid w:val="005B60C9"/>
    <w:rsid w:val="005B67D1"/>
    <w:rsid w:val="005B7304"/>
    <w:rsid w:val="005C13E8"/>
    <w:rsid w:val="005C1C06"/>
    <w:rsid w:val="005C2B7B"/>
    <w:rsid w:val="005C3BAA"/>
    <w:rsid w:val="005C4276"/>
    <w:rsid w:val="005C44BD"/>
    <w:rsid w:val="005C5579"/>
    <w:rsid w:val="005C59D7"/>
    <w:rsid w:val="005C7BEE"/>
    <w:rsid w:val="005D1875"/>
    <w:rsid w:val="005D1C3E"/>
    <w:rsid w:val="005D3725"/>
    <w:rsid w:val="005D4D01"/>
    <w:rsid w:val="005D68DF"/>
    <w:rsid w:val="005E1E33"/>
    <w:rsid w:val="005E4A66"/>
    <w:rsid w:val="005E5C10"/>
    <w:rsid w:val="005E64A6"/>
    <w:rsid w:val="005E6C70"/>
    <w:rsid w:val="005E74A2"/>
    <w:rsid w:val="005F04A2"/>
    <w:rsid w:val="005F3F91"/>
    <w:rsid w:val="005F44AB"/>
    <w:rsid w:val="005F45CA"/>
    <w:rsid w:val="005F5140"/>
    <w:rsid w:val="005F5428"/>
    <w:rsid w:val="0060044B"/>
    <w:rsid w:val="00601F13"/>
    <w:rsid w:val="0060229E"/>
    <w:rsid w:val="00602421"/>
    <w:rsid w:val="0060431A"/>
    <w:rsid w:val="00604922"/>
    <w:rsid w:val="00605E5E"/>
    <w:rsid w:val="0060756E"/>
    <w:rsid w:val="006078B7"/>
    <w:rsid w:val="00610AD2"/>
    <w:rsid w:val="0061153E"/>
    <w:rsid w:val="00614437"/>
    <w:rsid w:val="00616E82"/>
    <w:rsid w:val="00620144"/>
    <w:rsid w:val="00621073"/>
    <w:rsid w:val="006218FB"/>
    <w:rsid w:val="00623CC9"/>
    <w:rsid w:val="00624C8B"/>
    <w:rsid w:val="006267DB"/>
    <w:rsid w:val="006279AF"/>
    <w:rsid w:val="00630A43"/>
    <w:rsid w:val="00630E7C"/>
    <w:rsid w:val="00631B18"/>
    <w:rsid w:val="00633E07"/>
    <w:rsid w:val="006350C4"/>
    <w:rsid w:val="00636E7E"/>
    <w:rsid w:val="00641DA2"/>
    <w:rsid w:val="00642193"/>
    <w:rsid w:val="006432F6"/>
    <w:rsid w:val="006435DA"/>
    <w:rsid w:val="0064552F"/>
    <w:rsid w:val="006456CB"/>
    <w:rsid w:val="006460D9"/>
    <w:rsid w:val="00646BCF"/>
    <w:rsid w:val="00646C99"/>
    <w:rsid w:val="00647329"/>
    <w:rsid w:val="006479BF"/>
    <w:rsid w:val="00655013"/>
    <w:rsid w:val="00657AE8"/>
    <w:rsid w:val="00661883"/>
    <w:rsid w:val="00661A62"/>
    <w:rsid w:val="00662306"/>
    <w:rsid w:val="00662E62"/>
    <w:rsid w:val="00663AAC"/>
    <w:rsid w:val="00666C4E"/>
    <w:rsid w:val="00667F86"/>
    <w:rsid w:val="00671B7F"/>
    <w:rsid w:val="00671B92"/>
    <w:rsid w:val="00674485"/>
    <w:rsid w:val="00674692"/>
    <w:rsid w:val="00676A03"/>
    <w:rsid w:val="00676CA4"/>
    <w:rsid w:val="0068021F"/>
    <w:rsid w:val="00680AEA"/>
    <w:rsid w:val="00681523"/>
    <w:rsid w:val="00683ADD"/>
    <w:rsid w:val="00683F57"/>
    <w:rsid w:val="00684748"/>
    <w:rsid w:val="006867B4"/>
    <w:rsid w:val="0069073C"/>
    <w:rsid w:val="006916DB"/>
    <w:rsid w:val="00692CFC"/>
    <w:rsid w:val="00694362"/>
    <w:rsid w:val="00694F9C"/>
    <w:rsid w:val="00697A48"/>
    <w:rsid w:val="006A04EB"/>
    <w:rsid w:val="006A0AB3"/>
    <w:rsid w:val="006A0B8D"/>
    <w:rsid w:val="006A0D0A"/>
    <w:rsid w:val="006A2373"/>
    <w:rsid w:val="006A263B"/>
    <w:rsid w:val="006A3908"/>
    <w:rsid w:val="006A49FA"/>
    <w:rsid w:val="006A4BDB"/>
    <w:rsid w:val="006B0262"/>
    <w:rsid w:val="006B0BD0"/>
    <w:rsid w:val="006B10E2"/>
    <w:rsid w:val="006B2E03"/>
    <w:rsid w:val="006B41D0"/>
    <w:rsid w:val="006B486A"/>
    <w:rsid w:val="006B565F"/>
    <w:rsid w:val="006B6571"/>
    <w:rsid w:val="006B65B0"/>
    <w:rsid w:val="006B6AAA"/>
    <w:rsid w:val="006B6EDF"/>
    <w:rsid w:val="006B6FB5"/>
    <w:rsid w:val="006C1904"/>
    <w:rsid w:val="006C2936"/>
    <w:rsid w:val="006C3BBB"/>
    <w:rsid w:val="006C4BC1"/>
    <w:rsid w:val="006C5543"/>
    <w:rsid w:val="006C74B0"/>
    <w:rsid w:val="006D001E"/>
    <w:rsid w:val="006D49D5"/>
    <w:rsid w:val="006D551F"/>
    <w:rsid w:val="006D5AE5"/>
    <w:rsid w:val="006D6C0C"/>
    <w:rsid w:val="006E09E3"/>
    <w:rsid w:val="006E1563"/>
    <w:rsid w:val="006E371C"/>
    <w:rsid w:val="006E41C2"/>
    <w:rsid w:val="006E4228"/>
    <w:rsid w:val="006E48D8"/>
    <w:rsid w:val="006E55B6"/>
    <w:rsid w:val="006E5708"/>
    <w:rsid w:val="006E5BF6"/>
    <w:rsid w:val="006F195C"/>
    <w:rsid w:val="006F2D8C"/>
    <w:rsid w:val="006F380D"/>
    <w:rsid w:val="006F52C4"/>
    <w:rsid w:val="00701BA2"/>
    <w:rsid w:val="0070219E"/>
    <w:rsid w:val="00702E42"/>
    <w:rsid w:val="00703F0C"/>
    <w:rsid w:val="00704542"/>
    <w:rsid w:val="007049BE"/>
    <w:rsid w:val="007056D5"/>
    <w:rsid w:val="00706384"/>
    <w:rsid w:val="0070640C"/>
    <w:rsid w:val="00707434"/>
    <w:rsid w:val="0070789A"/>
    <w:rsid w:val="007102D4"/>
    <w:rsid w:val="0071039B"/>
    <w:rsid w:val="007124B5"/>
    <w:rsid w:val="00712861"/>
    <w:rsid w:val="00712D31"/>
    <w:rsid w:val="007140C4"/>
    <w:rsid w:val="007141D1"/>
    <w:rsid w:val="00714AA7"/>
    <w:rsid w:val="00715448"/>
    <w:rsid w:val="00715848"/>
    <w:rsid w:val="0072045B"/>
    <w:rsid w:val="00721A9D"/>
    <w:rsid w:val="00721B58"/>
    <w:rsid w:val="00721BFB"/>
    <w:rsid w:val="00723702"/>
    <w:rsid w:val="00725D88"/>
    <w:rsid w:val="00727146"/>
    <w:rsid w:val="007278E5"/>
    <w:rsid w:val="00731D2D"/>
    <w:rsid w:val="0073293D"/>
    <w:rsid w:val="00733388"/>
    <w:rsid w:val="00733E05"/>
    <w:rsid w:val="007346F9"/>
    <w:rsid w:val="00734D66"/>
    <w:rsid w:val="0073522F"/>
    <w:rsid w:val="00735554"/>
    <w:rsid w:val="00737C7C"/>
    <w:rsid w:val="00740AFF"/>
    <w:rsid w:val="007421C6"/>
    <w:rsid w:val="00742F2E"/>
    <w:rsid w:val="00746A98"/>
    <w:rsid w:val="00746C8F"/>
    <w:rsid w:val="00746CC2"/>
    <w:rsid w:val="007501AB"/>
    <w:rsid w:val="00756692"/>
    <w:rsid w:val="0075720B"/>
    <w:rsid w:val="007574DC"/>
    <w:rsid w:val="00761119"/>
    <w:rsid w:val="007617C5"/>
    <w:rsid w:val="00761FFC"/>
    <w:rsid w:val="00763625"/>
    <w:rsid w:val="00764FBA"/>
    <w:rsid w:val="007668E7"/>
    <w:rsid w:val="007671D7"/>
    <w:rsid w:val="007708C9"/>
    <w:rsid w:val="00770F6D"/>
    <w:rsid w:val="00771D79"/>
    <w:rsid w:val="00774291"/>
    <w:rsid w:val="007759AE"/>
    <w:rsid w:val="007771D6"/>
    <w:rsid w:val="007827C5"/>
    <w:rsid w:val="007827DD"/>
    <w:rsid w:val="00783C7C"/>
    <w:rsid w:val="00784A1E"/>
    <w:rsid w:val="00784FE8"/>
    <w:rsid w:val="007865DE"/>
    <w:rsid w:val="007903FF"/>
    <w:rsid w:val="00791CFF"/>
    <w:rsid w:val="0079227D"/>
    <w:rsid w:val="00792A42"/>
    <w:rsid w:val="007957C8"/>
    <w:rsid w:val="00796A08"/>
    <w:rsid w:val="00797527"/>
    <w:rsid w:val="00797667"/>
    <w:rsid w:val="007A1654"/>
    <w:rsid w:val="007A259F"/>
    <w:rsid w:val="007A2DF6"/>
    <w:rsid w:val="007A5A9D"/>
    <w:rsid w:val="007A5DBE"/>
    <w:rsid w:val="007A6FC4"/>
    <w:rsid w:val="007A7279"/>
    <w:rsid w:val="007B0A5F"/>
    <w:rsid w:val="007B0ED0"/>
    <w:rsid w:val="007B1D46"/>
    <w:rsid w:val="007B1E01"/>
    <w:rsid w:val="007B3F8E"/>
    <w:rsid w:val="007B5E4C"/>
    <w:rsid w:val="007C2160"/>
    <w:rsid w:val="007C3726"/>
    <w:rsid w:val="007C46BD"/>
    <w:rsid w:val="007C528C"/>
    <w:rsid w:val="007C6AE5"/>
    <w:rsid w:val="007C7666"/>
    <w:rsid w:val="007D0ED7"/>
    <w:rsid w:val="007D1CC4"/>
    <w:rsid w:val="007D56AF"/>
    <w:rsid w:val="007D5E12"/>
    <w:rsid w:val="007D5E77"/>
    <w:rsid w:val="007D665B"/>
    <w:rsid w:val="007D7F9E"/>
    <w:rsid w:val="007E0414"/>
    <w:rsid w:val="007E0C68"/>
    <w:rsid w:val="007E1711"/>
    <w:rsid w:val="007E28F2"/>
    <w:rsid w:val="007E326A"/>
    <w:rsid w:val="007E4858"/>
    <w:rsid w:val="007E4CAD"/>
    <w:rsid w:val="007E5DFA"/>
    <w:rsid w:val="007E6C52"/>
    <w:rsid w:val="007E71F7"/>
    <w:rsid w:val="007F1299"/>
    <w:rsid w:val="007F19EB"/>
    <w:rsid w:val="007F2438"/>
    <w:rsid w:val="007F31D9"/>
    <w:rsid w:val="007F3C5B"/>
    <w:rsid w:val="007F4B86"/>
    <w:rsid w:val="007F5244"/>
    <w:rsid w:val="007F52F8"/>
    <w:rsid w:val="007F6BDC"/>
    <w:rsid w:val="007F7B14"/>
    <w:rsid w:val="00801901"/>
    <w:rsid w:val="00801B14"/>
    <w:rsid w:val="00801F90"/>
    <w:rsid w:val="00802FEB"/>
    <w:rsid w:val="008037AB"/>
    <w:rsid w:val="008061EA"/>
    <w:rsid w:val="008109C3"/>
    <w:rsid w:val="008137C4"/>
    <w:rsid w:val="0081576C"/>
    <w:rsid w:val="0081609F"/>
    <w:rsid w:val="008162A1"/>
    <w:rsid w:val="008165C6"/>
    <w:rsid w:val="00816605"/>
    <w:rsid w:val="00821E2E"/>
    <w:rsid w:val="00823731"/>
    <w:rsid w:val="008248CE"/>
    <w:rsid w:val="00826765"/>
    <w:rsid w:val="0083080E"/>
    <w:rsid w:val="00830EEB"/>
    <w:rsid w:val="0083170D"/>
    <w:rsid w:val="0083215C"/>
    <w:rsid w:val="0083277F"/>
    <w:rsid w:val="00832A84"/>
    <w:rsid w:val="00833DF4"/>
    <w:rsid w:val="00834176"/>
    <w:rsid w:val="00834C01"/>
    <w:rsid w:val="00835914"/>
    <w:rsid w:val="00836503"/>
    <w:rsid w:val="0083675B"/>
    <w:rsid w:val="008378F0"/>
    <w:rsid w:val="00837BBF"/>
    <w:rsid w:val="008415EA"/>
    <w:rsid w:val="008418B3"/>
    <w:rsid w:val="00842107"/>
    <w:rsid w:val="00842637"/>
    <w:rsid w:val="00843348"/>
    <w:rsid w:val="00845883"/>
    <w:rsid w:val="0084619B"/>
    <w:rsid w:val="0085083A"/>
    <w:rsid w:val="00851AA2"/>
    <w:rsid w:val="0085544C"/>
    <w:rsid w:val="008560AB"/>
    <w:rsid w:val="008605ED"/>
    <w:rsid w:val="00860B96"/>
    <w:rsid w:val="00865BC3"/>
    <w:rsid w:val="0086633D"/>
    <w:rsid w:val="00872393"/>
    <w:rsid w:val="008730DD"/>
    <w:rsid w:val="008735D2"/>
    <w:rsid w:val="00873629"/>
    <w:rsid w:val="00873B07"/>
    <w:rsid w:val="00873F86"/>
    <w:rsid w:val="0087445B"/>
    <w:rsid w:val="00874A25"/>
    <w:rsid w:val="00874C9B"/>
    <w:rsid w:val="00875075"/>
    <w:rsid w:val="008770E1"/>
    <w:rsid w:val="00882212"/>
    <w:rsid w:val="00882ED9"/>
    <w:rsid w:val="00882FF6"/>
    <w:rsid w:val="00884221"/>
    <w:rsid w:val="008846FF"/>
    <w:rsid w:val="00884B9B"/>
    <w:rsid w:val="00884FCD"/>
    <w:rsid w:val="00893A36"/>
    <w:rsid w:val="00894B47"/>
    <w:rsid w:val="0089684F"/>
    <w:rsid w:val="008A0DF7"/>
    <w:rsid w:val="008A10BA"/>
    <w:rsid w:val="008A3930"/>
    <w:rsid w:val="008A589E"/>
    <w:rsid w:val="008A600B"/>
    <w:rsid w:val="008A62C3"/>
    <w:rsid w:val="008A7272"/>
    <w:rsid w:val="008B01B9"/>
    <w:rsid w:val="008B031E"/>
    <w:rsid w:val="008B3581"/>
    <w:rsid w:val="008B360D"/>
    <w:rsid w:val="008B3B71"/>
    <w:rsid w:val="008B6449"/>
    <w:rsid w:val="008B69B7"/>
    <w:rsid w:val="008B7BFD"/>
    <w:rsid w:val="008C007E"/>
    <w:rsid w:val="008C0F11"/>
    <w:rsid w:val="008C2F6A"/>
    <w:rsid w:val="008C3EE4"/>
    <w:rsid w:val="008C6F47"/>
    <w:rsid w:val="008D15C1"/>
    <w:rsid w:val="008D17AB"/>
    <w:rsid w:val="008D2ADB"/>
    <w:rsid w:val="008D7D31"/>
    <w:rsid w:val="008E0244"/>
    <w:rsid w:val="008E15D1"/>
    <w:rsid w:val="008E1E21"/>
    <w:rsid w:val="008E2B81"/>
    <w:rsid w:val="008E468F"/>
    <w:rsid w:val="008E4FBA"/>
    <w:rsid w:val="008E62C8"/>
    <w:rsid w:val="008F1418"/>
    <w:rsid w:val="008F27DB"/>
    <w:rsid w:val="008F307E"/>
    <w:rsid w:val="008F3996"/>
    <w:rsid w:val="008F3FC8"/>
    <w:rsid w:val="008F5F88"/>
    <w:rsid w:val="008F5F90"/>
    <w:rsid w:val="008F675A"/>
    <w:rsid w:val="00900D42"/>
    <w:rsid w:val="00901390"/>
    <w:rsid w:val="0090382B"/>
    <w:rsid w:val="00903916"/>
    <w:rsid w:val="00904A63"/>
    <w:rsid w:val="009066E2"/>
    <w:rsid w:val="00906965"/>
    <w:rsid w:val="00910AEA"/>
    <w:rsid w:val="009119DC"/>
    <w:rsid w:val="009130CB"/>
    <w:rsid w:val="00913A63"/>
    <w:rsid w:val="00914BD0"/>
    <w:rsid w:val="00914E0A"/>
    <w:rsid w:val="00916755"/>
    <w:rsid w:val="0092119B"/>
    <w:rsid w:val="0092122D"/>
    <w:rsid w:val="00925F19"/>
    <w:rsid w:val="0092612D"/>
    <w:rsid w:val="00926145"/>
    <w:rsid w:val="00926C01"/>
    <w:rsid w:val="00927664"/>
    <w:rsid w:val="00927AF1"/>
    <w:rsid w:val="00930883"/>
    <w:rsid w:val="00930CD4"/>
    <w:rsid w:val="00930FB1"/>
    <w:rsid w:val="00932678"/>
    <w:rsid w:val="00932886"/>
    <w:rsid w:val="00934073"/>
    <w:rsid w:val="00934D48"/>
    <w:rsid w:val="009358CB"/>
    <w:rsid w:val="00943550"/>
    <w:rsid w:val="00943B74"/>
    <w:rsid w:val="00944277"/>
    <w:rsid w:val="00944B94"/>
    <w:rsid w:val="009465BC"/>
    <w:rsid w:val="009527F3"/>
    <w:rsid w:val="00952FC0"/>
    <w:rsid w:val="0095318A"/>
    <w:rsid w:val="009532B7"/>
    <w:rsid w:val="0095547C"/>
    <w:rsid w:val="00956026"/>
    <w:rsid w:val="00957EA1"/>
    <w:rsid w:val="009627F5"/>
    <w:rsid w:val="00964FA3"/>
    <w:rsid w:val="00965C47"/>
    <w:rsid w:val="0096626F"/>
    <w:rsid w:val="00966512"/>
    <w:rsid w:val="0096686B"/>
    <w:rsid w:val="00967D1E"/>
    <w:rsid w:val="00971A27"/>
    <w:rsid w:val="00971D5C"/>
    <w:rsid w:val="009729F7"/>
    <w:rsid w:val="00972A0D"/>
    <w:rsid w:val="00973E47"/>
    <w:rsid w:val="00974668"/>
    <w:rsid w:val="0097643A"/>
    <w:rsid w:val="009774DF"/>
    <w:rsid w:val="009809C1"/>
    <w:rsid w:val="00983941"/>
    <w:rsid w:val="0098406B"/>
    <w:rsid w:val="00986371"/>
    <w:rsid w:val="009864C5"/>
    <w:rsid w:val="009873FA"/>
    <w:rsid w:val="009877EA"/>
    <w:rsid w:val="00987EC5"/>
    <w:rsid w:val="0099162B"/>
    <w:rsid w:val="0099388C"/>
    <w:rsid w:val="00993F55"/>
    <w:rsid w:val="00994378"/>
    <w:rsid w:val="0099693F"/>
    <w:rsid w:val="00997340"/>
    <w:rsid w:val="009977B8"/>
    <w:rsid w:val="009A18DE"/>
    <w:rsid w:val="009A2A40"/>
    <w:rsid w:val="009A2FE5"/>
    <w:rsid w:val="009A3CFC"/>
    <w:rsid w:val="009A4123"/>
    <w:rsid w:val="009A6440"/>
    <w:rsid w:val="009A7422"/>
    <w:rsid w:val="009A7FF6"/>
    <w:rsid w:val="009B0269"/>
    <w:rsid w:val="009B0ECD"/>
    <w:rsid w:val="009B2364"/>
    <w:rsid w:val="009B2DE1"/>
    <w:rsid w:val="009B3172"/>
    <w:rsid w:val="009B5BC7"/>
    <w:rsid w:val="009B78E4"/>
    <w:rsid w:val="009B7AEE"/>
    <w:rsid w:val="009C08F5"/>
    <w:rsid w:val="009C1DE2"/>
    <w:rsid w:val="009C3CCF"/>
    <w:rsid w:val="009C3D6A"/>
    <w:rsid w:val="009C65DF"/>
    <w:rsid w:val="009C6D86"/>
    <w:rsid w:val="009C6E9B"/>
    <w:rsid w:val="009D2484"/>
    <w:rsid w:val="009D41DF"/>
    <w:rsid w:val="009D42B9"/>
    <w:rsid w:val="009D4EAA"/>
    <w:rsid w:val="009D7760"/>
    <w:rsid w:val="009E16D8"/>
    <w:rsid w:val="009E2529"/>
    <w:rsid w:val="009E28A2"/>
    <w:rsid w:val="009E5A11"/>
    <w:rsid w:val="009E5F2F"/>
    <w:rsid w:val="009E70F0"/>
    <w:rsid w:val="009E75ED"/>
    <w:rsid w:val="009E7718"/>
    <w:rsid w:val="009F0D3B"/>
    <w:rsid w:val="009F0F06"/>
    <w:rsid w:val="009F1CB2"/>
    <w:rsid w:val="009F3755"/>
    <w:rsid w:val="009F3E79"/>
    <w:rsid w:val="009F44E1"/>
    <w:rsid w:val="009F715F"/>
    <w:rsid w:val="009F7968"/>
    <w:rsid w:val="00A0284A"/>
    <w:rsid w:val="00A03D8B"/>
    <w:rsid w:val="00A05257"/>
    <w:rsid w:val="00A07A49"/>
    <w:rsid w:val="00A10782"/>
    <w:rsid w:val="00A17AE5"/>
    <w:rsid w:val="00A208AF"/>
    <w:rsid w:val="00A213B2"/>
    <w:rsid w:val="00A232D6"/>
    <w:rsid w:val="00A23BE1"/>
    <w:rsid w:val="00A24023"/>
    <w:rsid w:val="00A25BD4"/>
    <w:rsid w:val="00A30136"/>
    <w:rsid w:val="00A30DB6"/>
    <w:rsid w:val="00A31EFB"/>
    <w:rsid w:val="00A32A8D"/>
    <w:rsid w:val="00A351B4"/>
    <w:rsid w:val="00A3564A"/>
    <w:rsid w:val="00A35BE5"/>
    <w:rsid w:val="00A3797A"/>
    <w:rsid w:val="00A4012E"/>
    <w:rsid w:val="00A40206"/>
    <w:rsid w:val="00A4036D"/>
    <w:rsid w:val="00A403A6"/>
    <w:rsid w:val="00A40970"/>
    <w:rsid w:val="00A40C63"/>
    <w:rsid w:val="00A41889"/>
    <w:rsid w:val="00A41D6F"/>
    <w:rsid w:val="00A42EC8"/>
    <w:rsid w:val="00A4330C"/>
    <w:rsid w:val="00A43C43"/>
    <w:rsid w:val="00A43EB7"/>
    <w:rsid w:val="00A44158"/>
    <w:rsid w:val="00A44CBF"/>
    <w:rsid w:val="00A45705"/>
    <w:rsid w:val="00A459CC"/>
    <w:rsid w:val="00A46BD5"/>
    <w:rsid w:val="00A47A75"/>
    <w:rsid w:val="00A50FCB"/>
    <w:rsid w:val="00A51BB3"/>
    <w:rsid w:val="00A53255"/>
    <w:rsid w:val="00A5401D"/>
    <w:rsid w:val="00A547D6"/>
    <w:rsid w:val="00A548F6"/>
    <w:rsid w:val="00A54F71"/>
    <w:rsid w:val="00A55601"/>
    <w:rsid w:val="00A564BD"/>
    <w:rsid w:val="00A567E1"/>
    <w:rsid w:val="00A56FAC"/>
    <w:rsid w:val="00A578CC"/>
    <w:rsid w:val="00A57FE6"/>
    <w:rsid w:val="00A606CA"/>
    <w:rsid w:val="00A62726"/>
    <w:rsid w:val="00A6425F"/>
    <w:rsid w:val="00A65396"/>
    <w:rsid w:val="00A65F29"/>
    <w:rsid w:val="00A67676"/>
    <w:rsid w:val="00A75583"/>
    <w:rsid w:val="00A77DA4"/>
    <w:rsid w:val="00A77F38"/>
    <w:rsid w:val="00A8170E"/>
    <w:rsid w:val="00A81B3D"/>
    <w:rsid w:val="00A81EEE"/>
    <w:rsid w:val="00A8323B"/>
    <w:rsid w:val="00A84025"/>
    <w:rsid w:val="00A8521A"/>
    <w:rsid w:val="00A852B0"/>
    <w:rsid w:val="00A85F5B"/>
    <w:rsid w:val="00A877E0"/>
    <w:rsid w:val="00A900BD"/>
    <w:rsid w:val="00A918FB"/>
    <w:rsid w:val="00A93D44"/>
    <w:rsid w:val="00A93E3D"/>
    <w:rsid w:val="00A93FC0"/>
    <w:rsid w:val="00A951C6"/>
    <w:rsid w:val="00A95236"/>
    <w:rsid w:val="00A956EA"/>
    <w:rsid w:val="00A95808"/>
    <w:rsid w:val="00A95CE5"/>
    <w:rsid w:val="00A96705"/>
    <w:rsid w:val="00A96A96"/>
    <w:rsid w:val="00A979C7"/>
    <w:rsid w:val="00AA06C2"/>
    <w:rsid w:val="00AA15EF"/>
    <w:rsid w:val="00AA2034"/>
    <w:rsid w:val="00AA27E4"/>
    <w:rsid w:val="00AA30BE"/>
    <w:rsid w:val="00AA35C5"/>
    <w:rsid w:val="00AA41A8"/>
    <w:rsid w:val="00AA4F89"/>
    <w:rsid w:val="00AA5104"/>
    <w:rsid w:val="00AA601D"/>
    <w:rsid w:val="00AA644A"/>
    <w:rsid w:val="00AA7119"/>
    <w:rsid w:val="00AA7AD3"/>
    <w:rsid w:val="00AA7D3C"/>
    <w:rsid w:val="00AB0763"/>
    <w:rsid w:val="00AB07ED"/>
    <w:rsid w:val="00AB0849"/>
    <w:rsid w:val="00AB1545"/>
    <w:rsid w:val="00AB1CD1"/>
    <w:rsid w:val="00AB1D87"/>
    <w:rsid w:val="00AB26D7"/>
    <w:rsid w:val="00AB3852"/>
    <w:rsid w:val="00AB3AC5"/>
    <w:rsid w:val="00AB4933"/>
    <w:rsid w:val="00AB53EF"/>
    <w:rsid w:val="00AB57E0"/>
    <w:rsid w:val="00AB5AA9"/>
    <w:rsid w:val="00AB700B"/>
    <w:rsid w:val="00AB70A8"/>
    <w:rsid w:val="00AC0365"/>
    <w:rsid w:val="00AC0C8A"/>
    <w:rsid w:val="00AC1572"/>
    <w:rsid w:val="00AC1965"/>
    <w:rsid w:val="00AC1EF9"/>
    <w:rsid w:val="00AC2E5A"/>
    <w:rsid w:val="00AC4565"/>
    <w:rsid w:val="00AC4DB3"/>
    <w:rsid w:val="00AC6721"/>
    <w:rsid w:val="00AC69AD"/>
    <w:rsid w:val="00AC6A6D"/>
    <w:rsid w:val="00AC7645"/>
    <w:rsid w:val="00AD0696"/>
    <w:rsid w:val="00AD06EB"/>
    <w:rsid w:val="00AD1C38"/>
    <w:rsid w:val="00AD225E"/>
    <w:rsid w:val="00AD22F2"/>
    <w:rsid w:val="00AD35B9"/>
    <w:rsid w:val="00AD4C94"/>
    <w:rsid w:val="00AD5DAD"/>
    <w:rsid w:val="00AD6352"/>
    <w:rsid w:val="00AD7707"/>
    <w:rsid w:val="00AD7B04"/>
    <w:rsid w:val="00AE20D4"/>
    <w:rsid w:val="00AE294A"/>
    <w:rsid w:val="00AE2A3C"/>
    <w:rsid w:val="00AE3004"/>
    <w:rsid w:val="00AE3B74"/>
    <w:rsid w:val="00AE4618"/>
    <w:rsid w:val="00AE4A2C"/>
    <w:rsid w:val="00AE5F74"/>
    <w:rsid w:val="00AE660B"/>
    <w:rsid w:val="00AF08B2"/>
    <w:rsid w:val="00AF0B75"/>
    <w:rsid w:val="00AF2066"/>
    <w:rsid w:val="00AF73D9"/>
    <w:rsid w:val="00B00F33"/>
    <w:rsid w:val="00B026CA"/>
    <w:rsid w:val="00B02FF5"/>
    <w:rsid w:val="00B03279"/>
    <w:rsid w:val="00B0350D"/>
    <w:rsid w:val="00B04E91"/>
    <w:rsid w:val="00B05EC1"/>
    <w:rsid w:val="00B06292"/>
    <w:rsid w:val="00B068A1"/>
    <w:rsid w:val="00B0738A"/>
    <w:rsid w:val="00B0799B"/>
    <w:rsid w:val="00B07E2B"/>
    <w:rsid w:val="00B10C2B"/>
    <w:rsid w:val="00B12506"/>
    <w:rsid w:val="00B12DE4"/>
    <w:rsid w:val="00B12F87"/>
    <w:rsid w:val="00B133FA"/>
    <w:rsid w:val="00B134CE"/>
    <w:rsid w:val="00B13AED"/>
    <w:rsid w:val="00B148D6"/>
    <w:rsid w:val="00B15118"/>
    <w:rsid w:val="00B16467"/>
    <w:rsid w:val="00B16A93"/>
    <w:rsid w:val="00B238B5"/>
    <w:rsid w:val="00B24533"/>
    <w:rsid w:val="00B2644F"/>
    <w:rsid w:val="00B26DFB"/>
    <w:rsid w:val="00B2718F"/>
    <w:rsid w:val="00B2769F"/>
    <w:rsid w:val="00B27CB7"/>
    <w:rsid w:val="00B30B5A"/>
    <w:rsid w:val="00B32E5F"/>
    <w:rsid w:val="00B33961"/>
    <w:rsid w:val="00B35573"/>
    <w:rsid w:val="00B35D4C"/>
    <w:rsid w:val="00B36DF6"/>
    <w:rsid w:val="00B37D8C"/>
    <w:rsid w:val="00B410D7"/>
    <w:rsid w:val="00B42B43"/>
    <w:rsid w:val="00B42BEE"/>
    <w:rsid w:val="00B446B2"/>
    <w:rsid w:val="00B450B6"/>
    <w:rsid w:val="00B45172"/>
    <w:rsid w:val="00B47E19"/>
    <w:rsid w:val="00B51F4C"/>
    <w:rsid w:val="00B52901"/>
    <w:rsid w:val="00B52D2D"/>
    <w:rsid w:val="00B53DF4"/>
    <w:rsid w:val="00B5433F"/>
    <w:rsid w:val="00B5587C"/>
    <w:rsid w:val="00B559C2"/>
    <w:rsid w:val="00B605D0"/>
    <w:rsid w:val="00B61731"/>
    <w:rsid w:val="00B61D09"/>
    <w:rsid w:val="00B61D75"/>
    <w:rsid w:val="00B62C70"/>
    <w:rsid w:val="00B65016"/>
    <w:rsid w:val="00B655DC"/>
    <w:rsid w:val="00B6595E"/>
    <w:rsid w:val="00B65C62"/>
    <w:rsid w:val="00B67733"/>
    <w:rsid w:val="00B705DD"/>
    <w:rsid w:val="00B7147C"/>
    <w:rsid w:val="00B71A39"/>
    <w:rsid w:val="00B726E4"/>
    <w:rsid w:val="00B72861"/>
    <w:rsid w:val="00B73534"/>
    <w:rsid w:val="00B747C1"/>
    <w:rsid w:val="00B80559"/>
    <w:rsid w:val="00B86B59"/>
    <w:rsid w:val="00B901F3"/>
    <w:rsid w:val="00B914B9"/>
    <w:rsid w:val="00B9321C"/>
    <w:rsid w:val="00B93F00"/>
    <w:rsid w:val="00B955FF"/>
    <w:rsid w:val="00B95838"/>
    <w:rsid w:val="00B95C02"/>
    <w:rsid w:val="00B9684B"/>
    <w:rsid w:val="00B974F1"/>
    <w:rsid w:val="00BA0650"/>
    <w:rsid w:val="00BA08CE"/>
    <w:rsid w:val="00BA19A5"/>
    <w:rsid w:val="00BA2C82"/>
    <w:rsid w:val="00BA3A45"/>
    <w:rsid w:val="00BA3ACF"/>
    <w:rsid w:val="00BA4129"/>
    <w:rsid w:val="00BA7734"/>
    <w:rsid w:val="00BB0341"/>
    <w:rsid w:val="00BB5945"/>
    <w:rsid w:val="00BB5EA8"/>
    <w:rsid w:val="00BB60BA"/>
    <w:rsid w:val="00BC0891"/>
    <w:rsid w:val="00BC2131"/>
    <w:rsid w:val="00BC2BE4"/>
    <w:rsid w:val="00BC4255"/>
    <w:rsid w:val="00BC4550"/>
    <w:rsid w:val="00BC60D2"/>
    <w:rsid w:val="00BC6EB0"/>
    <w:rsid w:val="00BC7637"/>
    <w:rsid w:val="00BD1BE6"/>
    <w:rsid w:val="00BD3519"/>
    <w:rsid w:val="00BD3A7A"/>
    <w:rsid w:val="00BD3F63"/>
    <w:rsid w:val="00BD49DF"/>
    <w:rsid w:val="00BD565D"/>
    <w:rsid w:val="00BD6F16"/>
    <w:rsid w:val="00BE000A"/>
    <w:rsid w:val="00BE09DE"/>
    <w:rsid w:val="00BE0FAC"/>
    <w:rsid w:val="00BE13DD"/>
    <w:rsid w:val="00BE1B8A"/>
    <w:rsid w:val="00BE1F05"/>
    <w:rsid w:val="00BE23F0"/>
    <w:rsid w:val="00BE2888"/>
    <w:rsid w:val="00BE3268"/>
    <w:rsid w:val="00BE4673"/>
    <w:rsid w:val="00BE57B5"/>
    <w:rsid w:val="00BE6AA5"/>
    <w:rsid w:val="00BF2C25"/>
    <w:rsid w:val="00BF2DE8"/>
    <w:rsid w:val="00BF3378"/>
    <w:rsid w:val="00BF402E"/>
    <w:rsid w:val="00C006A8"/>
    <w:rsid w:val="00C007BB"/>
    <w:rsid w:val="00C01A60"/>
    <w:rsid w:val="00C022B1"/>
    <w:rsid w:val="00C03EAF"/>
    <w:rsid w:val="00C03EB0"/>
    <w:rsid w:val="00C0495B"/>
    <w:rsid w:val="00C058EB"/>
    <w:rsid w:val="00C05ABD"/>
    <w:rsid w:val="00C0728B"/>
    <w:rsid w:val="00C1043B"/>
    <w:rsid w:val="00C1390B"/>
    <w:rsid w:val="00C15F3E"/>
    <w:rsid w:val="00C1708E"/>
    <w:rsid w:val="00C17DD0"/>
    <w:rsid w:val="00C2101F"/>
    <w:rsid w:val="00C220D1"/>
    <w:rsid w:val="00C22775"/>
    <w:rsid w:val="00C22DF5"/>
    <w:rsid w:val="00C233D1"/>
    <w:rsid w:val="00C2472A"/>
    <w:rsid w:val="00C249D9"/>
    <w:rsid w:val="00C25C09"/>
    <w:rsid w:val="00C26271"/>
    <w:rsid w:val="00C30B6A"/>
    <w:rsid w:val="00C336BD"/>
    <w:rsid w:val="00C33B47"/>
    <w:rsid w:val="00C33D2E"/>
    <w:rsid w:val="00C36090"/>
    <w:rsid w:val="00C366A3"/>
    <w:rsid w:val="00C366FE"/>
    <w:rsid w:val="00C40D41"/>
    <w:rsid w:val="00C40DA4"/>
    <w:rsid w:val="00C41C6A"/>
    <w:rsid w:val="00C428B1"/>
    <w:rsid w:val="00C42A4A"/>
    <w:rsid w:val="00C465EE"/>
    <w:rsid w:val="00C4798B"/>
    <w:rsid w:val="00C53BDE"/>
    <w:rsid w:val="00C54E3A"/>
    <w:rsid w:val="00C55036"/>
    <w:rsid w:val="00C566A6"/>
    <w:rsid w:val="00C57186"/>
    <w:rsid w:val="00C600CE"/>
    <w:rsid w:val="00C6054A"/>
    <w:rsid w:val="00C608BB"/>
    <w:rsid w:val="00C62602"/>
    <w:rsid w:val="00C62A51"/>
    <w:rsid w:val="00C62D4D"/>
    <w:rsid w:val="00C62F24"/>
    <w:rsid w:val="00C63AC5"/>
    <w:rsid w:val="00C6502C"/>
    <w:rsid w:val="00C65DAC"/>
    <w:rsid w:val="00C72963"/>
    <w:rsid w:val="00C72E4A"/>
    <w:rsid w:val="00C7587D"/>
    <w:rsid w:val="00C75B98"/>
    <w:rsid w:val="00C75CB6"/>
    <w:rsid w:val="00C76BAE"/>
    <w:rsid w:val="00C76C5F"/>
    <w:rsid w:val="00C81582"/>
    <w:rsid w:val="00C836C0"/>
    <w:rsid w:val="00C84ABC"/>
    <w:rsid w:val="00C85247"/>
    <w:rsid w:val="00C87F31"/>
    <w:rsid w:val="00C9186A"/>
    <w:rsid w:val="00C93B1E"/>
    <w:rsid w:val="00C94150"/>
    <w:rsid w:val="00C94791"/>
    <w:rsid w:val="00C951F4"/>
    <w:rsid w:val="00C95E4E"/>
    <w:rsid w:val="00C96986"/>
    <w:rsid w:val="00CA0B10"/>
    <w:rsid w:val="00CA41ED"/>
    <w:rsid w:val="00CA5323"/>
    <w:rsid w:val="00CA6569"/>
    <w:rsid w:val="00CA6905"/>
    <w:rsid w:val="00CB03B0"/>
    <w:rsid w:val="00CB0EF0"/>
    <w:rsid w:val="00CB24DE"/>
    <w:rsid w:val="00CB274C"/>
    <w:rsid w:val="00CB2E85"/>
    <w:rsid w:val="00CB303E"/>
    <w:rsid w:val="00CB303F"/>
    <w:rsid w:val="00CB60AF"/>
    <w:rsid w:val="00CB7ADE"/>
    <w:rsid w:val="00CC0AF5"/>
    <w:rsid w:val="00CC1895"/>
    <w:rsid w:val="00CC28B4"/>
    <w:rsid w:val="00CC29C5"/>
    <w:rsid w:val="00CC3F68"/>
    <w:rsid w:val="00CC494F"/>
    <w:rsid w:val="00CC5C29"/>
    <w:rsid w:val="00CC630A"/>
    <w:rsid w:val="00CD27E6"/>
    <w:rsid w:val="00CD284A"/>
    <w:rsid w:val="00CD2B6B"/>
    <w:rsid w:val="00CD348B"/>
    <w:rsid w:val="00CE3B99"/>
    <w:rsid w:val="00CE42EF"/>
    <w:rsid w:val="00CE4956"/>
    <w:rsid w:val="00CE654B"/>
    <w:rsid w:val="00CE7399"/>
    <w:rsid w:val="00CE7B0B"/>
    <w:rsid w:val="00CF04F2"/>
    <w:rsid w:val="00CF123A"/>
    <w:rsid w:val="00CF2165"/>
    <w:rsid w:val="00CF2252"/>
    <w:rsid w:val="00CF31A9"/>
    <w:rsid w:val="00CF428F"/>
    <w:rsid w:val="00CF4896"/>
    <w:rsid w:val="00CF5645"/>
    <w:rsid w:val="00CF5730"/>
    <w:rsid w:val="00CF5B35"/>
    <w:rsid w:val="00D01590"/>
    <w:rsid w:val="00D02AF7"/>
    <w:rsid w:val="00D07841"/>
    <w:rsid w:val="00D11DEE"/>
    <w:rsid w:val="00D11DF4"/>
    <w:rsid w:val="00D12F13"/>
    <w:rsid w:val="00D15EDE"/>
    <w:rsid w:val="00D16DE1"/>
    <w:rsid w:val="00D17438"/>
    <w:rsid w:val="00D201DB"/>
    <w:rsid w:val="00D207DC"/>
    <w:rsid w:val="00D227B8"/>
    <w:rsid w:val="00D22ED6"/>
    <w:rsid w:val="00D24338"/>
    <w:rsid w:val="00D2474F"/>
    <w:rsid w:val="00D25A9C"/>
    <w:rsid w:val="00D270C0"/>
    <w:rsid w:val="00D27291"/>
    <w:rsid w:val="00D27C30"/>
    <w:rsid w:val="00D30965"/>
    <w:rsid w:val="00D319BC"/>
    <w:rsid w:val="00D32D71"/>
    <w:rsid w:val="00D344C2"/>
    <w:rsid w:val="00D34961"/>
    <w:rsid w:val="00D352B2"/>
    <w:rsid w:val="00D3736E"/>
    <w:rsid w:val="00D403BC"/>
    <w:rsid w:val="00D412BD"/>
    <w:rsid w:val="00D41D01"/>
    <w:rsid w:val="00D425DB"/>
    <w:rsid w:val="00D42B56"/>
    <w:rsid w:val="00D42C88"/>
    <w:rsid w:val="00D43119"/>
    <w:rsid w:val="00D43E24"/>
    <w:rsid w:val="00D46D46"/>
    <w:rsid w:val="00D4757E"/>
    <w:rsid w:val="00D504B1"/>
    <w:rsid w:val="00D51A6A"/>
    <w:rsid w:val="00D51A73"/>
    <w:rsid w:val="00D51C89"/>
    <w:rsid w:val="00D51CE7"/>
    <w:rsid w:val="00D53FCC"/>
    <w:rsid w:val="00D5430C"/>
    <w:rsid w:val="00D54BEF"/>
    <w:rsid w:val="00D566C0"/>
    <w:rsid w:val="00D575D5"/>
    <w:rsid w:val="00D60290"/>
    <w:rsid w:val="00D609BB"/>
    <w:rsid w:val="00D61795"/>
    <w:rsid w:val="00D62A9E"/>
    <w:rsid w:val="00D62D22"/>
    <w:rsid w:val="00D66103"/>
    <w:rsid w:val="00D66F5B"/>
    <w:rsid w:val="00D70F2A"/>
    <w:rsid w:val="00D71B84"/>
    <w:rsid w:val="00D72ED4"/>
    <w:rsid w:val="00D73308"/>
    <w:rsid w:val="00D73888"/>
    <w:rsid w:val="00D7460A"/>
    <w:rsid w:val="00D74A84"/>
    <w:rsid w:val="00D75A3C"/>
    <w:rsid w:val="00D763FA"/>
    <w:rsid w:val="00D76983"/>
    <w:rsid w:val="00D7783A"/>
    <w:rsid w:val="00D77F80"/>
    <w:rsid w:val="00D81F80"/>
    <w:rsid w:val="00D82E21"/>
    <w:rsid w:val="00D8582E"/>
    <w:rsid w:val="00D85F2B"/>
    <w:rsid w:val="00D906CC"/>
    <w:rsid w:val="00D917BE"/>
    <w:rsid w:val="00D92A07"/>
    <w:rsid w:val="00D93CB7"/>
    <w:rsid w:val="00D93E3F"/>
    <w:rsid w:val="00D959F9"/>
    <w:rsid w:val="00D9667C"/>
    <w:rsid w:val="00D96FFC"/>
    <w:rsid w:val="00DA2E43"/>
    <w:rsid w:val="00DA303E"/>
    <w:rsid w:val="00DA45CA"/>
    <w:rsid w:val="00DA63D5"/>
    <w:rsid w:val="00DA65D5"/>
    <w:rsid w:val="00DA68A2"/>
    <w:rsid w:val="00DA6B57"/>
    <w:rsid w:val="00DB0A69"/>
    <w:rsid w:val="00DB14A2"/>
    <w:rsid w:val="00DB25CB"/>
    <w:rsid w:val="00DB34F6"/>
    <w:rsid w:val="00DB3A29"/>
    <w:rsid w:val="00DB6756"/>
    <w:rsid w:val="00DC028A"/>
    <w:rsid w:val="00DC03BB"/>
    <w:rsid w:val="00DC15F5"/>
    <w:rsid w:val="00DC2BCC"/>
    <w:rsid w:val="00DC3F2C"/>
    <w:rsid w:val="00DC4838"/>
    <w:rsid w:val="00DC48D7"/>
    <w:rsid w:val="00DC7210"/>
    <w:rsid w:val="00DC767E"/>
    <w:rsid w:val="00DD0738"/>
    <w:rsid w:val="00DD0B5F"/>
    <w:rsid w:val="00DD1885"/>
    <w:rsid w:val="00DD2720"/>
    <w:rsid w:val="00DD2E36"/>
    <w:rsid w:val="00DD3D60"/>
    <w:rsid w:val="00DD56F0"/>
    <w:rsid w:val="00DD6E04"/>
    <w:rsid w:val="00DE1DB5"/>
    <w:rsid w:val="00DE3A95"/>
    <w:rsid w:val="00DE4DEF"/>
    <w:rsid w:val="00DE5226"/>
    <w:rsid w:val="00DE7094"/>
    <w:rsid w:val="00DE76B4"/>
    <w:rsid w:val="00DF0CEF"/>
    <w:rsid w:val="00DF1668"/>
    <w:rsid w:val="00DF25FC"/>
    <w:rsid w:val="00DF2D31"/>
    <w:rsid w:val="00DF62E3"/>
    <w:rsid w:val="00E00294"/>
    <w:rsid w:val="00E01761"/>
    <w:rsid w:val="00E021BD"/>
    <w:rsid w:val="00E03985"/>
    <w:rsid w:val="00E04F29"/>
    <w:rsid w:val="00E101B3"/>
    <w:rsid w:val="00E11048"/>
    <w:rsid w:val="00E11161"/>
    <w:rsid w:val="00E116ED"/>
    <w:rsid w:val="00E11843"/>
    <w:rsid w:val="00E14BE0"/>
    <w:rsid w:val="00E20868"/>
    <w:rsid w:val="00E211DB"/>
    <w:rsid w:val="00E21584"/>
    <w:rsid w:val="00E22184"/>
    <w:rsid w:val="00E22B28"/>
    <w:rsid w:val="00E22F86"/>
    <w:rsid w:val="00E23A0D"/>
    <w:rsid w:val="00E23A80"/>
    <w:rsid w:val="00E24354"/>
    <w:rsid w:val="00E2472F"/>
    <w:rsid w:val="00E247D7"/>
    <w:rsid w:val="00E30143"/>
    <w:rsid w:val="00E30DD6"/>
    <w:rsid w:val="00E32D3A"/>
    <w:rsid w:val="00E34C76"/>
    <w:rsid w:val="00E353DE"/>
    <w:rsid w:val="00E3722E"/>
    <w:rsid w:val="00E37AEF"/>
    <w:rsid w:val="00E40C53"/>
    <w:rsid w:val="00E41415"/>
    <w:rsid w:val="00E418A2"/>
    <w:rsid w:val="00E4255C"/>
    <w:rsid w:val="00E4261A"/>
    <w:rsid w:val="00E437D3"/>
    <w:rsid w:val="00E43ADE"/>
    <w:rsid w:val="00E43B1E"/>
    <w:rsid w:val="00E443B2"/>
    <w:rsid w:val="00E445A9"/>
    <w:rsid w:val="00E44BD2"/>
    <w:rsid w:val="00E45321"/>
    <w:rsid w:val="00E457F8"/>
    <w:rsid w:val="00E47CA9"/>
    <w:rsid w:val="00E47E38"/>
    <w:rsid w:val="00E5067B"/>
    <w:rsid w:val="00E50957"/>
    <w:rsid w:val="00E50FC9"/>
    <w:rsid w:val="00E524F8"/>
    <w:rsid w:val="00E5269B"/>
    <w:rsid w:val="00E539A1"/>
    <w:rsid w:val="00E540C5"/>
    <w:rsid w:val="00E55544"/>
    <w:rsid w:val="00E56D8A"/>
    <w:rsid w:val="00E60785"/>
    <w:rsid w:val="00E60C9E"/>
    <w:rsid w:val="00E61C13"/>
    <w:rsid w:val="00E648A5"/>
    <w:rsid w:val="00E71E3F"/>
    <w:rsid w:val="00E721D8"/>
    <w:rsid w:val="00E73226"/>
    <w:rsid w:val="00E7393B"/>
    <w:rsid w:val="00E73BBA"/>
    <w:rsid w:val="00E75CB7"/>
    <w:rsid w:val="00E75F4F"/>
    <w:rsid w:val="00E76904"/>
    <w:rsid w:val="00E804DF"/>
    <w:rsid w:val="00E81D25"/>
    <w:rsid w:val="00E82D8C"/>
    <w:rsid w:val="00E82DD0"/>
    <w:rsid w:val="00E83460"/>
    <w:rsid w:val="00E83B12"/>
    <w:rsid w:val="00E906ED"/>
    <w:rsid w:val="00E9180F"/>
    <w:rsid w:val="00E93CDC"/>
    <w:rsid w:val="00E94AE3"/>
    <w:rsid w:val="00E9506E"/>
    <w:rsid w:val="00E9515B"/>
    <w:rsid w:val="00EA03C7"/>
    <w:rsid w:val="00EA279D"/>
    <w:rsid w:val="00EA317D"/>
    <w:rsid w:val="00EA32C6"/>
    <w:rsid w:val="00EA3BE1"/>
    <w:rsid w:val="00EA45EB"/>
    <w:rsid w:val="00EA4866"/>
    <w:rsid w:val="00EA4D65"/>
    <w:rsid w:val="00EA6304"/>
    <w:rsid w:val="00EA7C9D"/>
    <w:rsid w:val="00EA7F2A"/>
    <w:rsid w:val="00EB00E0"/>
    <w:rsid w:val="00EB45B2"/>
    <w:rsid w:val="00EB5AA9"/>
    <w:rsid w:val="00EB5C0D"/>
    <w:rsid w:val="00EB6232"/>
    <w:rsid w:val="00EB62AE"/>
    <w:rsid w:val="00EB77AA"/>
    <w:rsid w:val="00EC0A57"/>
    <w:rsid w:val="00EC1D13"/>
    <w:rsid w:val="00EC626A"/>
    <w:rsid w:val="00ED0EA9"/>
    <w:rsid w:val="00ED1AF7"/>
    <w:rsid w:val="00ED3B6C"/>
    <w:rsid w:val="00ED4D21"/>
    <w:rsid w:val="00ED57FE"/>
    <w:rsid w:val="00ED58F9"/>
    <w:rsid w:val="00ED5AD0"/>
    <w:rsid w:val="00ED5BFC"/>
    <w:rsid w:val="00ED65B5"/>
    <w:rsid w:val="00ED7C75"/>
    <w:rsid w:val="00EE1230"/>
    <w:rsid w:val="00EE1C2F"/>
    <w:rsid w:val="00EE2641"/>
    <w:rsid w:val="00EE2A8E"/>
    <w:rsid w:val="00EE3993"/>
    <w:rsid w:val="00EE410D"/>
    <w:rsid w:val="00EE5901"/>
    <w:rsid w:val="00EE7937"/>
    <w:rsid w:val="00EF0AC3"/>
    <w:rsid w:val="00EF3FC0"/>
    <w:rsid w:val="00EF43DF"/>
    <w:rsid w:val="00EF5467"/>
    <w:rsid w:val="00EF6C43"/>
    <w:rsid w:val="00EF701E"/>
    <w:rsid w:val="00EF7E9C"/>
    <w:rsid w:val="00F008DC"/>
    <w:rsid w:val="00F00BD1"/>
    <w:rsid w:val="00F01200"/>
    <w:rsid w:val="00F0133A"/>
    <w:rsid w:val="00F01C7C"/>
    <w:rsid w:val="00F02C7F"/>
    <w:rsid w:val="00F06370"/>
    <w:rsid w:val="00F104CD"/>
    <w:rsid w:val="00F11C2D"/>
    <w:rsid w:val="00F11FC6"/>
    <w:rsid w:val="00F12204"/>
    <w:rsid w:val="00F12EE9"/>
    <w:rsid w:val="00F134F2"/>
    <w:rsid w:val="00F20157"/>
    <w:rsid w:val="00F20725"/>
    <w:rsid w:val="00F2572B"/>
    <w:rsid w:val="00F266B2"/>
    <w:rsid w:val="00F26F42"/>
    <w:rsid w:val="00F274B8"/>
    <w:rsid w:val="00F3070F"/>
    <w:rsid w:val="00F31AD8"/>
    <w:rsid w:val="00F31F19"/>
    <w:rsid w:val="00F33370"/>
    <w:rsid w:val="00F347C7"/>
    <w:rsid w:val="00F37F48"/>
    <w:rsid w:val="00F44A09"/>
    <w:rsid w:val="00F45C23"/>
    <w:rsid w:val="00F46435"/>
    <w:rsid w:val="00F4677D"/>
    <w:rsid w:val="00F47BE3"/>
    <w:rsid w:val="00F50649"/>
    <w:rsid w:val="00F50F57"/>
    <w:rsid w:val="00F51313"/>
    <w:rsid w:val="00F521F6"/>
    <w:rsid w:val="00F52C60"/>
    <w:rsid w:val="00F54181"/>
    <w:rsid w:val="00F54B25"/>
    <w:rsid w:val="00F54C41"/>
    <w:rsid w:val="00F55F2E"/>
    <w:rsid w:val="00F55F50"/>
    <w:rsid w:val="00F56E31"/>
    <w:rsid w:val="00F60F22"/>
    <w:rsid w:val="00F61235"/>
    <w:rsid w:val="00F621B8"/>
    <w:rsid w:val="00F63BCE"/>
    <w:rsid w:val="00F65E6F"/>
    <w:rsid w:val="00F70120"/>
    <w:rsid w:val="00F712FF"/>
    <w:rsid w:val="00F71CD5"/>
    <w:rsid w:val="00F728E9"/>
    <w:rsid w:val="00F73CCE"/>
    <w:rsid w:val="00F7553A"/>
    <w:rsid w:val="00F761B7"/>
    <w:rsid w:val="00F76BBA"/>
    <w:rsid w:val="00F80B30"/>
    <w:rsid w:val="00F81210"/>
    <w:rsid w:val="00F81813"/>
    <w:rsid w:val="00F8253F"/>
    <w:rsid w:val="00F849FA"/>
    <w:rsid w:val="00F858B8"/>
    <w:rsid w:val="00F90EC3"/>
    <w:rsid w:val="00F9129E"/>
    <w:rsid w:val="00F92DDA"/>
    <w:rsid w:val="00F94101"/>
    <w:rsid w:val="00F95937"/>
    <w:rsid w:val="00F95D3E"/>
    <w:rsid w:val="00F97035"/>
    <w:rsid w:val="00FA1640"/>
    <w:rsid w:val="00FA3226"/>
    <w:rsid w:val="00FA3857"/>
    <w:rsid w:val="00FA4349"/>
    <w:rsid w:val="00FA76A6"/>
    <w:rsid w:val="00FA7D57"/>
    <w:rsid w:val="00FB0ECE"/>
    <w:rsid w:val="00FB1983"/>
    <w:rsid w:val="00FB3361"/>
    <w:rsid w:val="00FB48E7"/>
    <w:rsid w:val="00FB4A34"/>
    <w:rsid w:val="00FB5491"/>
    <w:rsid w:val="00FB7E4F"/>
    <w:rsid w:val="00FB7E8D"/>
    <w:rsid w:val="00FC0A78"/>
    <w:rsid w:val="00FC3111"/>
    <w:rsid w:val="00FC32D0"/>
    <w:rsid w:val="00FC46F8"/>
    <w:rsid w:val="00FC5250"/>
    <w:rsid w:val="00FC7735"/>
    <w:rsid w:val="00FD086E"/>
    <w:rsid w:val="00FD0B30"/>
    <w:rsid w:val="00FD1A89"/>
    <w:rsid w:val="00FD2279"/>
    <w:rsid w:val="00FD36B1"/>
    <w:rsid w:val="00FD47FE"/>
    <w:rsid w:val="00FD4FB7"/>
    <w:rsid w:val="00FD6741"/>
    <w:rsid w:val="00FD6BB5"/>
    <w:rsid w:val="00FD6F7E"/>
    <w:rsid w:val="00FD72C3"/>
    <w:rsid w:val="00FD7D21"/>
    <w:rsid w:val="00FE0B77"/>
    <w:rsid w:val="00FE1110"/>
    <w:rsid w:val="00FE6BCF"/>
    <w:rsid w:val="00FF09A5"/>
    <w:rsid w:val="00FF2B18"/>
    <w:rsid w:val="00FF482C"/>
    <w:rsid w:val="00FF4C18"/>
    <w:rsid w:val="00FF5987"/>
    <w:rsid w:val="00FF609F"/>
    <w:rsid w:val="00FF6B98"/>
    <w:rsid w:val="00FF78EB"/>
    <w:rsid w:val="00FF7B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024F16"/>
  <w15:docId w15:val="{D9612C78-142D-4372-B763-14169747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844ED"/>
    <w:pPr>
      <w:spacing w:before="60" w:after="60" w:line="240" w:lineRule="auto"/>
      <w:jc w:val="both"/>
    </w:pPr>
    <w:rPr>
      <w:rFonts w:ascii="Times New Roman" w:eastAsia="Times New Roman" w:hAnsi="Times New Roman" w:cs="Times New Roman"/>
      <w:color w:val="000000"/>
      <w:sz w:val="26"/>
    </w:rPr>
  </w:style>
  <w:style w:type="paragraph" w:styleId="Heading1">
    <w:name w:val="heading 1"/>
    <w:basedOn w:val="Normal"/>
    <w:next w:val="Normal"/>
    <w:link w:val="Heading1Char"/>
    <w:autoRedefine/>
    <w:qFormat/>
    <w:rsid w:val="00B37D8C"/>
    <w:pPr>
      <w:widowControl w:val="0"/>
      <w:spacing w:after="0"/>
      <w:contextualSpacing/>
      <w:jc w:val="center"/>
      <w:outlineLvl w:val="0"/>
    </w:pPr>
    <w:rPr>
      <w:rFonts w:eastAsiaTheme="majorEastAsia" w:cstheme="majorBidi"/>
      <w:b/>
      <w:color w:val="7030A0"/>
      <w:sz w:val="32"/>
      <w:szCs w:val="32"/>
    </w:rPr>
  </w:style>
  <w:style w:type="paragraph" w:styleId="Heading2">
    <w:name w:val="heading 2"/>
    <w:basedOn w:val="Normal"/>
    <w:next w:val="Normal"/>
    <w:link w:val="Heading2Char"/>
    <w:autoRedefine/>
    <w:unhideWhenUsed/>
    <w:qFormat/>
    <w:rsid w:val="00701BA2"/>
    <w:pPr>
      <w:widowControl w:val="0"/>
      <w:contextualSpacing/>
      <w:outlineLvl w:val="1"/>
    </w:pPr>
    <w:rPr>
      <w:b/>
      <w:color w:val="0070C0"/>
    </w:rPr>
  </w:style>
  <w:style w:type="paragraph" w:styleId="Heading3">
    <w:name w:val="heading 3"/>
    <w:basedOn w:val="Normal"/>
    <w:next w:val="Normal"/>
    <w:link w:val="Heading3Char"/>
    <w:unhideWhenUsed/>
    <w:qFormat/>
    <w:rsid w:val="001431F4"/>
    <w:pPr>
      <w:widowControl w:val="0"/>
      <w:contextualSpacing/>
      <w:jc w:val="center"/>
      <w:outlineLvl w:val="2"/>
    </w:pPr>
    <w:rPr>
      <w:b/>
      <w:color w:val="00B050"/>
      <w:sz w:val="28"/>
    </w:rPr>
  </w:style>
  <w:style w:type="paragraph" w:styleId="Heading4">
    <w:name w:val="heading 4"/>
    <w:basedOn w:val="Heading3"/>
    <w:next w:val="Normal"/>
    <w:link w:val="Heading4Char"/>
    <w:unhideWhenUsed/>
    <w:qFormat/>
    <w:rsid w:val="00630E7C"/>
    <w:pPr>
      <w:spacing w:before="180" w:after="180"/>
      <w:jc w:val="left"/>
      <w:outlineLvl w:val="3"/>
    </w:pPr>
    <w:rPr>
      <w:color w:val="FF0000"/>
      <w:sz w:val="26"/>
    </w:rPr>
  </w:style>
  <w:style w:type="paragraph" w:styleId="Heading5">
    <w:name w:val="heading 5"/>
    <w:basedOn w:val="Normal"/>
    <w:next w:val="Normal"/>
    <w:link w:val="Heading5Char"/>
    <w:autoRedefine/>
    <w:unhideWhenUsed/>
    <w:qFormat/>
    <w:rsid w:val="00F60F22"/>
    <w:pPr>
      <w:widowControl w:val="0"/>
      <w:outlineLvl w:val="4"/>
    </w:pPr>
    <w:rPr>
      <w:b/>
      <w:color w:val="000000" w:themeColor="text1"/>
    </w:rPr>
  </w:style>
  <w:style w:type="paragraph" w:styleId="Heading6">
    <w:name w:val="heading 6"/>
    <w:basedOn w:val="Normal"/>
    <w:next w:val="Normal"/>
    <w:link w:val="Heading6Char"/>
    <w:unhideWhenUsed/>
    <w:qFormat/>
    <w:rsid w:val="007A1654"/>
    <w:pPr>
      <w:keepNext/>
      <w:keepLines/>
      <w:spacing w:before="40" w:after="0"/>
      <w:outlineLvl w:val="5"/>
    </w:pPr>
    <w:rPr>
      <w:rFonts w:eastAsiaTheme="majorEastAsia" w:cstheme="majorBidi"/>
      <w:color w:val="1F4D78" w:themeColor="accent1" w:themeShade="7F"/>
    </w:rPr>
  </w:style>
  <w:style w:type="paragraph" w:styleId="Heading7">
    <w:name w:val="heading 7"/>
    <w:basedOn w:val="Normal"/>
    <w:next w:val="Normal"/>
    <w:link w:val="Heading7Char"/>
    <w:qFormat/>
    <w:rsid w:val="00B04E91"/>
    <w:pPr>
      <w:spacing w:before="0" w:after="0"/>
      <w:jc w:val="left"/>
      <w:outlineLvl w:val="6"/>
    </w:pPr>
    <w:rPr>
      <w:color w:val="auto"/>
      <w:szCs w:val="24"/>
    </w:rPr>
  </w:style>
  <w:style w:type="paragraph" w:styleId="Heading8">
    <w:name w:val="heading 8"/>
    <w:basedOn w:val="Normal"/>
    <w:next w:val="Normal"/>
    <w:link w:val="Heading8Char"/>
    <w:qFormat/>
    <w:rsid w:val="00421F19"/>
    <w:pPr>
      <w:keepNext/>
      <w:spacing w:before="0" w:after="0"/>
      <w:jc w:val="center"/>
      <w:outlineLvl w:val="7"/>
    </w:pPr>
    <w:rPr>
      <w:b/>
      <w:color w:val="auto"/>
      <w:sz w:val="24"/>
      <w:szCs w:val="24"/>
      <w:lang w:val="x-none" w:eastAsia="x-none"/>
    </w:rPr>
  </w:style>
  <w:style w:type="paragraph" w:styleId="Heading9">
    <w:name w:val="heading 9"/>
    <w:basedOn w:val="Normal"/>
    <w:next w:val="Normal"/>
    <w:link w:val="Heading9Char"/>
    <w:qFormat/>
    <w:rsid w:val="00421F19"/>
    <w:pPr>
      <w:spacing w:before="240"/>
      <w:jc w:val="left"/>
      <w:outlineLvl w:val="8"/>
    </w:pPr>
    <w:rPr>
      <w:rFonts w:ascii="Arial" w:hAnsi="Arial"/>
      <w:color w:val="auto"/>
      <w:sz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
    <w:name w:val="TableGrid"/>
    <w:rsid w:val="005C4276"/>
    <w:pPr>
      <w:spacing w:after="0" w:line="240" w:lineRule="auto"/>
    </w:pPr>
    <w:rPr>
      <w:rFonts w:eastAsiaTheme="minorEastAsia"/>
    </w:rPr>
    <w:tblPr>
      <w:tblCellMar>
        <w:top w:w="0" w:type="dxa"/>
        <w:left w:w="0" w:type="dxa"/>
        <w:bottom w:w="0" w:type="dxa"/>
        <w:right w:w="0" w:type="dxa"/>
      </w:tblCellMar>
    </w:tblPr>
  </w:style>
  <w:style w:type="paragraph" w:styleId="ListParagraph">
    <w:name w:val="List Paragraph"/>
    <w:aliases w:val="List A,1LU2,List Paragraph1,hình,Number Bullets,List Paragraph 1,My checklist,Thang2,Bullet Number,List Paragraph11,bullet 1,Bullet L1,B1,Body Bullet,Bullet List,Bulleted Text,Figure_name,FooterText,List Bullet1,bu"/>
    <w:basedOn w:val="Normal"/>
    <w:link w:val="ListParagraphChar"/>
    <w:uiPriority w:val="1"/>
    <w:qFormat/>
    <w:rsid w:val="000315D4"/>
    <w:pPr>
      <w:ind w:left="720"/>
      <w:contextualSpacing/>
    </w:pPr>
  </w:style>
  <w:style w:type="character" w:customStyle="1" w:styleId="Heading1Char">
    <w:name w:val="Heading 1 Char"/>
    <w:basedOn w:val="DefaultParagraphFont"/>
    <w:link w:val="Heading1"/>
    <w:rsid w:val="00B37D8C"/>
    <w:rPr>
      <w:rFonts w:ascii="Times New Roman" w:eastAsiaTheme="majorEastAsia" w:hAnsi="Times New Roman" w:cstheme="majorBidi"/>
      <w:b/>
      <w:color w:val="7030A0"/>
      <w:sz w:val="32"/>
      <w:szCs w:val="32"/>
    </w:rPr>
  </w:style>
  <w:style w:type="character" w:customStyle="1" w:styleId="Heading2Char">
    <w:name w:val="Heading 2 Char"/>
    <w:basedOn w:val="DefaultParagraphFont"/>
    <w:link w:val="Heading2"/>
    <w:rsid w:val="00701BA2"/>
    <w:rPr>
      <w:rFonts w:ascii="Times New Roman" w:eastAsia="Times New Roman" w:hAnsi="Times New Roman" w:cs="Times New Roman"/>
      <w:b/>
      <w:color w:val="0070C0"/>
      <w:sz w:val="26"/>
    </w:rPr>
  </w:style>
  <w:style w:type="character" w:customStyle="1" w:styleId="Heading3Char">
    <w:name w:val="Heading 3 Char"/>
    <w:basedOn w:val="DefaultParagraphFont"/>
    <w:link w:val="Heading3"/>
    <w:rsid w:val="001431F4"/>
    <w:rPr>
      <w:rFonts w:ascii="Times New Roman" w:eastAsia="Times New Roman" w:hAnsi="Times New Roman" w:cs="Times New Roman"/>
      <w:b/>
      <w:color w:val="00B050"/>
      <w:sz w:val="28"/>
    </w:rPr>
  </w:style>
  <w:style w:type="character" w:customStyle="1" w:styleId="Heading4Char">
    <w:name w:val="Heading 4 Char"/>
    <w:basedOn w:val="DefaultParagraphFont"/>
    <w:link w:val="Heading4"/>
    <w:rsid w:val="00630E7C"/>
    <w:rPr>
      <w:rFonts w:ascii="Times New Roman" w:eastAsia="Times New Roman" w:hAnsi="Times New Roman" w:cs="Times New Roman"/>
      <w:b/>
      <w:color w:val="FF0000"/>
      <w:sz w:val="26"/>
    </w:rPr>
  </w:style>
  <w:style w:type="character" w:customStyle="1" w:styleId="Heading5Char">
    <w:name w:val="Heading 5 Char"/>
    <w:basedOn w:val="DefaultParagraphFont"/>
    <w:link w:val="Heading5"/>
    <w:rsid w:val="00F60F22"/>
    <w:rPr>
      <w:rFonts w:ascii="Times New Roman" w:eastAsia="Times New Roman" w:hAnsi="Times New Roman" w:cs="Times New Roman"/>
      <w:b/>
      <w:color w:val="000000" w:themeColor="text1"/>
      <w:sz w:val="26"/>
    </w:rPr>
  </w:style>
  <w:style w:type="paragraph" w:styleId="BalloonText">
    <w:name w:val="Balloon Text"/>
    <w:basedOn w:val="Normal"/>
    <w:link w:val="BalloonTextChar"/>
    <w:unhideWhenUsed/>
    <w:rsid w:val="006867B4"/>
    <w:pPr>
      <w:spacing w:after="0"/>
    </w:pPr>
    <w:rPr>
      <w:rFonts w:ascii="Segoe UI" w:hAnsi="Segoe UI" w:cs="Segoe UI"/>
      <w:sz w:val="18"/>
      <w:szCs w:val="18"/>
    </w:rPr>
  </w:style>
  <w:style w:type="character" w:customStyle="1" w:styleId="BalloonTextChar">
    <w:name w:val="Balloon Text Char"/>
    <w:basedOn w:val="DefaultParagraphFont"/>
    <w:link w:val="BalloonText"/>
    <w:rsid w:val="006867B4"/>
    <w:rPr>
      <w:rFonts w:ascii="Segoe UI" w:eastAsia="Times New Roman" w:hAnsi="Segoe UI" w:cs="Segoe UI"/>
      <w:color w:val="000000"/>
      <w:sz w:val="18"/>
      <w:szCs w:val="18"/>
    </w:rPr>
  </w:style>
  <w:style w:type="paragraph" w:styleId="TOCHeading">
    <w:name w:val="TOC Heading"/>
    <w:basedOn w:val="Heading1"/>
    <w:next w:val="Normal"/>
    <w:uiPriority w:val="39"/>
    <w:unhideWhenUsed/>
    <w:qFormat/>
    <w:rsid w:val="00F3070F"/>
    <w:pPr>
      <w:keepNext/>
      <w:keepLines/>
      <w:widowControl/>
      <w:spacing w:before="240" w:line="259" w:lineRule="auto"/>
      <w:contextualSpacing w:val="0"/>
      <w:jc w:val="left"/>
      <w:outlineLvl w:val="9"/>
    </w:pPr>
    <w:rPr>
      <w:rFonts w:asciiTheme="majorHAnsi" w:hAnsiTheme="majorHAnsi"/>
      <w:b w:val="0"/>
      <w:color w:val="2E74B5" w:themeColor="accent1" w:themeShade="BF"/>
    </w:rPr>
  </w:style>
  <w:style w:type="paragraph" w:styleId="TOC1">
    <w:name w:val="toc 1"/>
    <w:basedOn w:val="Normal"/>
    <w:next w:val="Normal"/>
    <w:autoRedefine/>
    <w:uiPriority w:val="39"/>
    <w:unhideWhenUsed/>
    <w:rsid w:val="00B37D8C"/>
    <w:pPr>
      <w:tabs>
        <w:tab w:val="right" w:leader="dot" w:pos="9628"/>
      </w:tabs>
      <w:spacing w:after="100"/>
    </w:pPr>
    <w:rPr>
      <w:b/>
      <w:noProof/>
      <w:sz w:val="24"/>
      <w:szCs w:val="24"/>
    </w:rPr>
  </w:style>
  <w:style w:type="paragraph" w:styleId="TOC2">
    <w:name w:val="toc 2"/>
    <w:basedOn w:val="Normal"/>
    <w:next w:val="Normal"/>
    <w:autoRedefine/>
    <w:uiPriority w:val="39"/>
    <w:unhideWhenUsed/>
    <w:rsid w:val="00764FBA"/>
    <w:pPr>
      <w:spacing w:before="0" w:after="0"/>
      <w:ind w:left="260"/>
    </w:pPr>
    <w:rPr>
      <w:b/>
    </w:rPr>
  </w:style>
  <w:style w:type="paragraph" w:styleId="TOC3">
    <w:name w:val="toc 3"/>
    <w:basedOn w:val="Normal"/>
    <w:next w:val="Normal"/>
    <w:autoRedefine/>
    <w:uiPriority w:val="39"/>
    <w:unhideWhenUsed/>
    <w:rsid w:val="00764FBA"/>
    <w:pPr>
      <w:spacing w:before="0" w:after="0"/>
      <w:ind w:left="520"/>
    </w:pPr>
    <w:rPr>
      <w:b/>
    </w:rPr>
  </w:style>
  <w:style w:type="character" w:styleId="Hyperlink">
    <w:name w:val="Hyperlink"/>
    <w:basedOn w:val="DefaultParagraphFont"/>
    <w:uiPriority w:val="99"/>
    <w:unhideWhenUsed/>
    <w:rsid w:val="00F3070F"/>
    <w:rPr>
      <w:color w:val="0563C1" w:themeColor="hyperlink"/>
      <w:u w:val="single"/>
    </w:rPr>
  </w:style>
  <w:style w:type="paragraph" w:styleId="TOC4">
    <w:name w:val="toc 4"/>
    <w:basedOn w:val="Normal"/>
    <w:next w:val="Normal"/>
    <w:autoRedefine/>
    <w:uiPriority w:val="39"/>
    <w:unhideWhenUsed/>
    <w:rsid w:val="00764FBA"/>
    <w:pPr>
      <w:spacing w:before="0" w:after="0"/>
      <w:ind w:left="780"/>
    </w:pPr>
  </w:style>
  <w:style w:type="paragraph" w:styleId="TOC5">
    <w:name w:val="toc 5"/>
    <w:basedOn w:val="Normal"/>
    <w:next w:val="Normal"/>
    <w:autoRedefine/>
    <w:uiPriority w:val="39"/>
    <w:unhideWhenUsed/>
    <w:rsid w:val="00764FBA"/>
    <w:pPr>
      <w:spacing w:before="0" w:after="0"/>
      <w:ind w:left="1040"/>
    </w:pPr>
  </w:style>
  <w:style w:type="paragraph" w:styleId="TOC6">
    <w:name w:val="toc 6"/>
    <w:basedOn w:val="Normal"/>
    <w:next w:val="Normal"/>
    <w:autoRedefine/>
    <w:uiPriority w:val="39"/>
    <w:unhideWhenUsed/>
    <w:rsid w:val="00764FBA"/>
    <w:pPr>
      <w:spacing w:before="0" w:after="0" w:line="259" w:lineRule="auto"/>
      <w:ind w:left="1100"/>
      <w:jc w:val="left"/>
    </w:pPr>
    <w:rPr>
      <w:rFonts w:asciiTheme="minorHAnsi" w:eastAsiaTheme="minorEastAsia" w:hAnsiTheme="minorHAnsi" w:cstheme="minorBidi"/>
      <w:color w:val="auto"/>
      <w:sz w:val="22"/>
    </w:rPr>
  </w:style>
  <w:style w:type="paragraph" w:styleId="TOC7">
    <w:name w:val="toc 7"/>
    <w:basedOn w:val="Normal"/>
    <w:next w:val="Normal"/>
    <w:autoRedefine/>
    <w:uiPriority w:val="39"/>
    <w:unhideWhenUsed/>
    <w:rsid w:val="001166F9"/>
    <w:pPr>
      <w:spacing w:after="100" w:line="259" w:lineRule="auto"/>
      <w:ind w:left="1320"/>
      <w:jc w:val="left"/>
    </w:pPr>
    <w:rPr>
      <w:rFonts w:asciiTheme="minorHAnsi" w:eastAsiaTheme="minorEastAsia" w:hAnsiTheme="minorHAnsi" w:cstheme="minorBidi"/>
      <w:color w:val="auto"/>
      <w:sz w:val="22"/>
    </w:rPr>
  </w:style>
  <w:style w:type="paragraph" w:styleId="TOC8">
    <w:name w:val="toc 8"/>
    <w:basedOn w:val="Normal"/>
    <w:next w:val="Normal"/>
    <w:autoRedefine/>
    <w:uiPriority w:val="39"/>
    <w:unhideWhenUsed/>
    <w:rsid w:val="001166F9"/>
    <w:pPr>
      <w:spacing w:after="100" w:line="259" w:lineRule="auto"/>
      <w:ind w:left="1540"/>
      <w:jc w:val="left"/>
    </w:pPr>
    <w:rPr>
      <w:rFonts w:asciiTheme="minorHAnsi" w:eastAsiaTheme="minorEastAsia" w:hAnsiTheme="minorHAnsi" w:cstheme="minorBidi"/>
      <w:color w:val="auto"/>
      <w:sz w:val="22"/>
    </w:rPr>
  </w:style>
  <w:style w:type="paragraph" w:styleId="TOC9">
    <w:name w:val="toc 9"/>
    <w:basedOn w:val="Normal"/>
    <w:next w:val="Normal"/>
    <w:autoRedefine/>
    <w:uiPriority w:val="39"/>
    <w:unhideWhenUsed/>
    <w:rsid w:val="001166F9"/>
    <w:pPr>
      <w:spacing w:after="100" w:line="259" w:lineRule="auto"/>
      <w:ind w:left="1760"/>
      <w:jc w:val="left"/>
    </w:pPr>
    <w:rPr>
      <w:rFonts w:asciiTheme="minorHAnsi" w:eastAsiaTheme="minorEastAsia" w:hAnsiTheme="minorHAnsi" w:cstheme="minorBidi"/>
      <w:color w:val="auto"/>
      <w:sz w:val="22"/>
    </w:rPr>
  </w:style>
  <w:style w:type="paragraph" w:styleId="Header">
    <w:name w:val="header"/>
    <w:aliases w:val="S-title"/>
    <w:basedOn w:val="Normal"/>
    <w:link w:val="HeaderChar"/>
    <w:uiPriority w:val="99"/>
    <w:unhideWhenUsed/>
    <w:rsid w:val="00DC7210"/>
    <w:pPr>
      <w:tabs>
        <w:tab w:val="center" w:pos="4680"/>
        <w:tab w:val="right" w:pos="9360"/>
      </w:tabs>
      <w:spacing w:after="0"/>
    </w:pPr>
  </w:style>
  <w:style w:type="character" w:customStyle="1" w:styleId="HeaderChar">
    <w:name w:val="Header Char"/>
    <w:aliases w:val="S-title Char"/>
    <w:basedOn w:val="DefaultParagraphFont"/>
    <w:link w:val="Header"/>
    <w:uiPriority w:val="99"/>
    <w:rsid w:val="00DC7210"/>
    <w:rPr>
      <w:rFonts w:ascii="Times New Roman" w:eastAsia="Times New Roman" w:hAnsi="Times New Roman" w:cs="Times New Roman"/>
      <w:color w:val="000000"/>
      <w:sz w:val="26"/>
    </w:rPr>
  </w:style>
  <w:style w:type="paragraph" w:styleId="Footer">
    <w:name w:val="footer"/>
    <w:basedOn w:val="Normal"/>
    <w:link w:val="FooterChar"/>
    <w:uiPriority w:val="99"/>
    <w:unhideWhenUsed/>
    <w:rsid w:val="00DC7210"/>
    <w:pPr>
      <w:tabs>
        <w:tab w:val="center" w:pos="4680"/>
        <w:tab w:val="right" w:pos="9360"/>
      </w:tabs>
      <w:spacing w:after="0"/>
    </w:pPr>
  </w:style>
  <w:style w:type="character" w:customStyle="1" w:styleId="FooterChar">
    <w:name w:val="Footer Char"/>
    <w:basedOn w:val="DefaultParagraphFont"/>
    <w:link w:val="Footer"/>
    <w:uiPriority w:val="99"/>
    <w:rsid w:val="00DC7210"/>
    <w:rPr>
      <w:rFonts w:ascii="Times New Roman" w:eastAsia="Times New Roman" w:hAnsi="Times New Roman" w:cs="Times New Roman"/>
      <w:color w:val="000000"/>
      <w:sz w:val="26"/>
    </w:rPr>
  </w:style>
  <w:style w:type="character" w:styleId="CommentReference">
    <w:name w:val="annotation reference"/>
    <w:basedOn w:val="DefaultParagraphFont"/>
    <w:uiPriority w:val="99"/>
    <w:semiHidden/>
    <w:unhideWhenUsed/>
    <w:rsid w:val="00E73BBA"/>
    <w:rPr>
      <w:sz w:val="16"/>
      <w:szCs w:val="16"/>
    </w:rPr>
  </w:style>
  <w:style w:type="paragraph" w:styleId="CommentText">
    <w:name w:val="annotation text"/>
    <w:basedOn w:val="Normal"/>
    <w:link w:val="CommentTextChar"/>
    <w:uiPriority w:val="99"/>
    <w:semiHidden/>
    <w:unhideWhenUsed/>
    <w:rsid w:val="00E73BBA"/>
    <w:rPr>
      <w:sz w:val="20"/>
      <w:szCs w:val="20"/>
    </w:rPr>
  </w:style>
  <w:style w:type="character" w:customStyle="1" w:styleId="CommentTextChar">
    <w:name w:val="Comment Text Char"/>
    <w:basedOn w:val="DefaultParagraphFont"/>
    <w:link w:val="CommentText"/>
    <w:uiPriority w:val="99"/>
    <w:semiHidden/>
    <w:rsid w:val="00E73BBA"/>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E73BBA"/>
    <w:rPr>
      <w:b/>
      <w:bCs/>
    </w:rPr>
  </w:style>
  <w:style w:type="character" w:customStyle="1" w:styleId="CommentSubjectChar">
    <w:name w:val="Comment Subject Char"/>
    <w:basedOn w:val="CommentTextChar"/>
    <w:link w:val="CommentSubject"/>
    <w:uiPriority w:val="99"/>
    <w:semiHidden/>
    <w:rsid w:val="00E73BBA"/>
    <w:rPr>
      <w:rFonts w:ascii="Times New Roman" w:eastAsia="Times New Roman" w:hAnsi="Times New Roman" w:cs="Times New Roman"/>
      <w:b/>
      <w:bCs/>
      <w:color w:val="000000"/>
      <w:sz w:val="20"/>
      <w:szCs w:val="20"/>
    </w:rPr>
  </w:style>
  <w:style w:type="table" w:styleId="TableGrid0">
    <w:name w:val="Table Grid"/>
    <w:basedOn w:val="TableNormal"/>
    <w:uiPriority w:val="59"/>
    <w:rsid w:val="00913A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7A1654"/>
    <w:rPr>
      <w:rFonts w:ascii="Times New Roman" w:eastAsiaTheme="majorEastAsia" w:hAnsi="Times New Roman" w:cstheme="majorBidi"/>
      <w:color w:val="1F4D78" w:themeColor="accent1" w:themeShade="7F"/>
      <w:sz w:val="26"/>
    </w:rPr>
  </w:style>
  <w:style w:type="character" w:customStyle="1" w:styleId="fontstyle01">
    <w:name w:val="fontstyle01"/>
    <w:basedOn w:val="DefaultParagraphFont"/>
    <w:rsid w:val="00B16467"/>
    <w:rPr>
      <w:rFonts w:ascii="TimesNewRomanPSMT" w:hAnsi="TimesNewRomanPSMT" w:hint="default"/>
      <w:b w:val="0"/>
      <w:bCs w:val="0"/>
      <w:i w:val="0"/>
      <w:iCs w:val="0"/>
      <w:color w:val="000000"/>
      <w:sz w:val="26"/>
      <w:szCs w:val="26"/>
    </w:rPr>
  </w:style>
  <w:style w:type="character" w:customStyle="1" w:styleId="fontstyle21">
    <w:name w:val="fontstyle21"/>
    <w:basedOn w:val="DefaultParagraphFont"/>
    <w:rsid w:val="00B16467"/>
    <w:rPr>
      <w:rFonts w:ascii="TimesNewRomanPS-ItalicMT" w:hAnsi="TimesNewRomanPS-ItalicMT" w:hint="default"/>
      <w:b w:val="0"/>
      <w:bCs w:val="0"/>
      <w:i/>
      <w:iCs/>
      <w:color w:val="000000"/>
      <w:sz w:val="24"/>
      <w:szCs w:val="24"/>
    </w:rPr>
  </w:style>
  <w:style w:type="paragraph" w:customStyle="1" w:styleId="NOMARL">
    <w:name w:val="NOMARL"/>
    <w:basedOn w:val="Normal"/>
    <w:rsid w:val="00C336BD"/>
    <w:pPr>
      <w:spacing w:before="120" w:after="120"/>
      <w:ind w:right="199" w:firstLine="425"/>
    </w:pPr>
    <w:rPr>
      <w:color w:val="auto"/>
      <w:szCs w:val="26"/>
    </w:rPr>
  </w:style>
  <w:style w:type="character" w:customStyle="1" w:styleId="Heading7Char">
    <w:name w:val="Heading 7 Char"/>
    <w:basedOn w:val="DefaultParagraphFont"/>
    <w:link w:val="Heading7"/>
    <w:rsid w:val="00B04E91"/>
    <w:rPr>
      <w:rFonts w:ascii="Times New Roman" w:eastAsia="Times New Roman" w:hAnsi="Times New Roman" w:cs="Times New Roman"/>
      <w:sz w:val="26"/>
      <w:szCs w:val="24"/>
    </w:rPr>
  </w:style>
  <w:style w:type="character" w:customStyle="1" w:styleId="Heading8Char">
    <w:name w:val="Heading 8 Char"/>
    <w:basedOn w:val="DefaultParagraphFont"/>
    <w:link w:val="Heading8"/>
    <w:rsid w:val="00421F19"/>
    <w:rPr>
      <w:rFonts w:ascii="Times New Roman" w:eastAsia="Times New Roman" w:hAnsi="Times New Roman" w:cs="Times New Roman"/>
      <w:b/>
      <w:sz w:val="24"/>
      <w:szCs w:val="24"/>
      <w:lang w:val="x-none" w:eastAsia="x-none"/>
    </w:rPr>
  </w:style>
  <w:style w:type="character" w:customStyle="1" w:styleId="Heading9Char">
    <w:name w:val="Heading 9 Char"/>
    <w:basedOn w:val="DefaultParagraphFont"/>
    <w:link w:val="Heading9"/>
    <w:rsid w:val="00421F19"/>
    <w:rPr>
      <w:rFonts w:ascii="Arial" w:eastAsia="Times New Roman" w:hAnsi="Arial" w:cs="Times New Roman"/>
      <w:lang w:val="x-none" w:eastAsia="x-none"/>
    </w:rPr>
  </w:style>
  <w:style w:type="numbering" w:customStyle="1" w:styleId="NoList1">
    <w:name w:val="No List1"/>
    <w:next w:val="NoList"/>
    <w:uiPriority w:val="99"/>
    <w:semiHidden/>
    <w:unhideWhenUsed/>
    <w:rsid w:val="00421F19"/>
  </w:style>
  <w:style w:type="paragraph" w:styleId="ListBullet2">
    <w:name w:val="List Bullet 2"/>
    <w:basedOn w:val="Normal"/>
    <w:rsid w:val="00421F19"/>
    <w:pPr>
      <w:widowControl w:val="0"/>
      <w:tabs>
        <w:tab w:val="left" w:pos="1035"/>
      </w:tabs>
      <w:overflowPunct w:val="0"/>
      <w:autoSpaceDE w:val="0"/>
      <w:autoSpaceDN w:val="0"/>
      <w:adjustRightInd w:val="0"/>
      <w:spacing w:before="0" w:after="0"/>
      <w:ind w:left="1035" w:hanging="360"/>
      <w:jc w:val="left"/>
      <w:textAlignment w:val="baseline"/>
    </w:pPr>
    <w:rPr>
      <w:rFonts w:ascii="VNI-Times" w:hAnsi="VNI-Times"/>
      <w:color w:val="auto"/>
      <w:sz w:val="24"/>
      <w:szCs w:val="20"/>
    </w:rPr>
  </w:style>
  <w:style w:type="paragraph" w:styleId="BodyText2">
    <w:name w:val="Body Text 2"/>
    <w:basedOn w:val="Normal"/>
    <w:link w:val="BodyText2Char1"/>
    <w:rsid w:val="00421F19"/>
    <w:pPr>
      <w:widowControl w:val="0"/>
      <w:overflowPunct w:val="0"/>
      <w:autoSpaceDE w:val="0"/>
      <w:autoSpaceDN w:val="0"/>
      <w:adjustRightInd w:val="0"/>
      <w:spacing w:before="0" w:after="0"/>
      <w:ind w:left="709" w:firstLine="567"/>
      <w:textAlignment w:val="baseline"/>
    </w:pPr>
    <w:rPr>
      <w:rFonts w:ascii="VNI-Times" w:hAnsi="VNI-Times"/>
      <w:color w:val="auto"/>
      <w:szCs w:val="20"/>
      <w:lang w:val="x-none" w:eastAsia="x-none"/>
    </w:rPr>
  </w:style>
  <w:style w:type="character" w:customStyle="1" w:styleId="BodyText2Char">
    <w:name w:val="Body Text 2 Char"/>
    <w:basedOn w:val="DefaultParagraphFont"/>
    <w:uiPriority w:val="99"/>
    <w:semiHidden/>
    <w:rsid w:val="00421F19"/>
    <w:rPr>
      <w:rFonts w:ascii="Times New Roman" w:eastAsia="Times New Roman" w:hAnsi="Times New Roman" w:cs="Times New Roman"/>
      <w:color w:val="000000"/>
      <w:sz w:val="26"/>
    </w:rPr>
  </w:style>
  <w:style w:type="paragraph" w:styleId="List2">
    <w:name w:val="List 2"/>
    <w:basedOn w:val="Normal"/>
    <w:rsid w:val="00421F19"/>
    <w:pPr>
      <w:widowControl w:val="0"/>
      <w:overflowPunct w:val="0"/>
      <w:autoSpaceDE w:val="0"/>
      <w:autoSpaceDN w:val="0"/>
      <w:adjustRightInd w:val="0"/>
      <w:spacing w:before="0" w:after="0"/>
      <w:ind w:left="566" w:hanging="283"/>
      <w:jc w:val="left"/>
      <w:textAlignment w:val="baseline"/>
    </w:pPr>
    <w:rPr>
      <w:rFonts w:ascii="VNI-Times" w:hAnsi="VNI-Times"/>
      <w:color w:val="auto"/>
      <w:sz w:val="24"/>
      <w:szCs w:val="20"/>
    </w:rPr>
  </w:style>
  <w:style w:type="paragraph" w:styleId="BodyTextIndent3">
    <w:name w:val="Body Text Indent 3"/>
    <w:basedOn w:val="Normal"/>
    <w:link w:val="BodyTextIndent3Char"/>
    <w:rsid w:val="00421F19"/>
    <w:pPr>
      <w:widowControl w:val="0"/>
      <w:overflowPunct w:val="0"/>
      <w:autoSpaceDE w:val="0"/>
      <w:autoSpaceDN w:val="0"/>
      <w:adjustRightInd w:val="0"/>
      <w:spacing w:before="40" w:after="40"/>
      <w:ind w:left="720"/>
      <w:textAlignment w:val="baseline"/>
    </w:pPr>
    <w:rPr>
      <w:rFonts w:ascii="VNI-Times" w:hAnsi="VNI-Times"/>
      <w:color w:val="auto"/>
      <w:szCs w:val="20"/>
    </w:rPr>
  </w:style>
  <w:style w:type="character" w:customStyle="1" w:styleId="BodyTextIndent3Char">
    <w:name w:val="Body Text Indent 3 Char"/>
    <w:basedOn w:val="DefaultParagraphFont"/>
    <w:link w:val="BodyTextIndent3"/>
    <w:rsid w:val="00421F19"/>
    <w:rPr>
      <w:rFonts w:ascii="VNI-Times" w:eastAsia="Times New Roman" w:hAnsi="VNI-Times" w:cs="Times New Roman"/>
      <w:sz w:val="26"/>
      <w:szCs w:val="20"/>
    </w:rPr>
  </w:style>
  <w:style w:type="paragraph" w:customStyle="1" w:styleId="BodyText21">
    <w:name w:val="Body Text 21"/>
    <w:basedOn w:val="Normal"/>
    <w:rsid w:val="00421F19"/>
    <w:pPr>
      <w:widowControl w:val="0"/>
      <w:overflowPunct w:val="0"/>
      <w:autoSpaceDE w:val="0"/>
      <w:autoSpaceDN w:val="0"/>
      <w:adjustRightInd w:val="0"/>
      <w:spacing w:before="0" w:after="0"/>
      <w:jc w:val="center"/>
      <w:textAlignment w:val="baseline"/>
    </w:pPr>
    <w:rPr>
      <w:rFonts w:ascii="VNI-Times" w:hAnsi="VNI-Times"/>
      <w:color w:val="auto"/>
      <w:sz w:val="24"/>
      <w:szCs w:val="20"/>
    </w:rPr>
  </w:style>
  <w:style w:type="paragraph" w:customStyle="1" w:styleId="BodyText22">
    <w:name w:val="Body Text 22"/>
    <w:basedOn w:val="Normal"/>
    <w:rsid w:val="00421F19"/>
    <w:pPr>
      <w:widowControl w:val="0"/>
      <w:overflowPunct w:val="0"/>
      <w:autoSpaceDE w:val="0"/>
      <w:autoSpaceDN w:val="0"/>
      <w:adjustRightInd w:val="0"/>
      <w:spacing w:before="0" w:after="0" w:line="360" w:lineRule="auto"/>
      <w:ind w:left="567"/>
      <w:textAlignment w:val="baseline"/>
    </w:pPr>
    <w:rPr>
      <w:rFonts w:ascii="VNI-Times" w:hAnsi="VNI-Times"/>
      <w:color w:val="auto"/>
      <w:sz w:val="24"/>
      <w:szCs w:val="20"/>
    </w:rPr>
  </w:style>
  <w:style w:type="paragraph" w:customStyle="1" w:styleId="xl59">
    <w:name w:val="xl59"/>
    <w:basedOn w:val="Normal"/>
    <w:rsid w:val="00421F19"/>
    <w:pPr>
      <w:widowControl w:val="0"/>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styleId="BodyText">
    <w:name w:val="Body Text"/>
    <w:basedOn w:val="Normal"/>
    <w:link w:val="BodyTextChar"/>
    <w:rsid w:val="00421F19"/>
    <w:pPr>
      <w:spacing w:before="0" w:after="0"/>
    </w:pPr>
    <w:rPr>
      <w:color w:val="auto"/>
      <w:szCs w:val="24"/>
    </w:rPr>
  </w:style>
  <w:style w:type="character" w:customStyle="1" w:styleId="BodyTextChar">
    <w:name w:val="Body Text Char"/>
    <w:basedOn w:val="DefaultParagraphFont"/>
    <w:link w:val="BodyText"/>
    <w:rsid w:val="00421F19"/>
    <w:rPr>
      <w:rFonts w:ascii="Times New Roman" w:eastAsia="Times New Roman" w:hAnsi="Times New Roman" w:cs="Times New Roman"/>
      <w:sz w:val="26"/>
      <w:szCs w:val="24"/>
    </w:rPr>
  </w:style>
  <w:style w:type="paragraph" w:styleId="BodyText3">
    <w:name w:val="Body Text 3"/>
    <w:basedOn w:val="Normal"/>
    <w:link w:val="BodyText3Char"/>
    <w:rsid w:val="00421F19"/>
    <w:pPr>
      <w:spacing w:before="0" w:after="0"/>
      <w:jc w:val="left"/>
    </w:pPr>
    <w:rPr>
      <w:rFonts w:ascii="VNI-Times" w:hAnsi="VNI-Times"/>
      <w:color w:val="auto"/>
      <w:szCs w:val="24"/>
    </w:rPr>
  </w:style>
  <w:style w:type="character" w:customStyle="1" w:styleId="BodyText3Char">
    <w:name w:val="Body Text 3 Char"/>
    <w:basedOn w:val="DefaultParagraphFont"/>
    <w:link w:val="BodyText3"/>
    <w:rsid w:val="00421F19"/>
    <w:rPr>
      <w:rFonts w:ascii="VNI-Times" w:eastAsia="Times New Roman" w:hAnsi="VNI-Times" w:cs="Times New Roman"/>
      <w:sz w:val="26"/>
      <w:szCs w:val="24"/>
    </w:rPr>
  </w:style>
  <w:style w:type="character" w:styleId="PageNumber">
    <w:name w:val="page number"/>
    <w:basedOn w:val="DefaultParagraphFont"/>
    <w:rsid w:val="00421F19"/>
  </w:style>
  <w:style w:type="paragraph" w:styleId="BodyTextIndent2">
    <w:name w:val="Body Text Indent 2"/>
    <w:basedOn w:val="Normal"/>
    <w:link w:val="BodyTextIndent2Char"/>
    <w:rsid w:val="00421F19"/>
    <w:pPr>
      <w:spacing w:before="0" w:after="0"/>
      <w:ind w:firstLine="709"/>
    </w:pPr>
    <w:rPr>
      <w:rFonts w:ascii="VNI-Times" w:hAnsi="VNI-Times"/>
      <w:color w:val="auto"/>
      <w:szCs w:val="20"/>
    </w:rPr>
  </w:style>
  <w:style w:type="character" w:customStyle="1" w:styleId="BodyTextIndent2Char">
    <w:name w:val="Body Text Indent 2 Char"/>
    <w:basedOn w:val="DefaultParagraphFont"/>
    <w:link w:val="BodyTextIndent2"/>
    <w:rsid w:val="00421F19"/>
    <w:rPr>
      <w:rFonts w:ascii="VNI-Times" w:eastAsia="Times New Roman" w:hAnsi="VNI-Times" w:cs="Times New Roman"/>
      <w:sz w:val="26"/>
      <w:szCs w:val="20"/>
    </w:rPr>
  </w:style>
  <w:style w:type="paragraph" w:customStyle="1" w:styleId="xl25">
    <w:name w:val="xl25"/>
    <w:basedOn w:val="Normal"/>
    <w:rsid w:val="00421F19"/>
    <w:pPr>
      <w:spacing w:before="100" w:beforeAutospacing="1" w:after="100" w:afterAutospacing="1"/>
      <w:jc w:val="left"/>
    </w:pPr>
    <w:rPr>
      <w:rFonts w:ascii="VNI-Helve-Condense" w:hAnsi="VNI-Helve-Condense"/>
      <w:color w:val="auto"/>
      <w:sz w:val="24"/>
      <w:szCs w:val="24"/>
    </w:rPr>
  </w:style>
  <w:style w:type="paragraph" w:styleId="BodyTextIndent">
    <w:name w:val="Body Text Indent"/>
    <w:basedOn w:val="Normal"/>
    <w:link w:val="BodyTextIndentChar"/>
    <w:rsid w:val="00421F19"/>
    <w:pPr>
      <w:overflowPunct w:val="0"/>
      <w:autoSpaceDE w:val="0"/>
      <w:autoSpaceDN w:val="0"/>
      <w:adjustRightInd w:val="0"/>
      <w:spacing w:before="0" w:after="0"/>
      <w:ind w:left="720" w:firstLine="720"/>
      <w:textAlignment w:val="baseline"/>
    </w:pPr>
    <w:rPr>
      <w:rFonts w:ascii="VNI-Times" w:hAnsi="VNI-Times"/>
      <w:bCs/>
      <w:iCs/>
      <w:sz w:val="24"/>
      <w:szCs w:val="20"/>
      <w:lang w:val="en-GB"/>
    </w:rPr>
  </w:style>
  <w:style w:type="character" w:customStyle="1" w:styleId="BodyTextIndentChar">
    <w:name w:val="Body Text Indent Char"/>
    <w:basedOn w:val="DefaultParagraphFont"/>
    <w:link w:val="BodyTextIndent"/>
    <w:rsid w:val="00421F19"/>
    <w:rPr>
      <w:rFonts w:ascii="VNI-Times" w:eastAsia="Times New Roman" w:hAnsi="VNI-Times" w:cs="Times New Roman"/>
      <w:bCs/>
      <w:iCs/>
      <w:color w:val="000000"/>
      <w:sz w:val="24"/>
      <w:szCs w:val="20"/>
      <w:lang w:val="en-GB"/>
    </w:rPr>
  </w:style>
  <w:style w:type="paragraph" w:customStyle="1" w:styleId="font5">
    <w:name w:val="font5"/>
    <w:basedOn w:val="Normal"/>
    <w:rsid w:val="00421F19"/>
    <w:pPr>
      <w:widowControl w:val="0"/>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ShortReturnAddress">
    <w:name w:val="Short Return Address"/>
    <w:basedOn w:val="Normal"/>
    <w:rsid w:val="00421F19"/>
    <w:pPr>
      <w:widowControl w:val="0"/>
      <w:overflowPunct w:val="0"/>
      <w:autoSpaceDE w:val="0"/>
      <w:autoSpaceDN w:val="0"/>
      <w:adjustRightInd w:val="0"/>
      <w:spacing w:before="0" w:after="0"/>
      <w:jc w:val="left"/>
      <w:textAlignment w:val="baseline"/>
    </w:pPr>
    <w:rPr>
      <w:rFonts w:ascii="VNI-Times" w:hAnsi="VNI-Times"/>
      <w:color w:val="auto"/>
      <w:sz w:val="24"/>
      <w:szCs w:val="20"/>
    </w:rPr>
  </w:style>
  <w:style w:type="table" w:customStyle="1" w:styleId="TableGrid1">
    <w:name w:val="Table Grid1"/>
    <w:basedOn w:val="TableNormal"/>
    <w:next w:val="TableGrid0"/>
    <w:rsid w:val="00421F1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421F19"/>
    <w:pPr>
      <w:spacing w:before="0" w:after="160" w:line="240" w:lineRule="exact"/>
      <w:jc w:val="left"/>
    </w:pPr>
    <w:rPr>
      <w:rFonts w:ascii="Verdana" w:hAnsi="Verdana"/>
      <w:color w:val="auto"/>
      <w:sz w:val="20"/>
      <w:szCs w:val="20"/>
    </w:rPr>
  </w:style>
  <w:style w:type="paragraph" w:customStyle="1" w:styleId="Char">
    <w:name w:val="Char"/>
    <w:basedOn w:val="Normal"/>
    <w:rsid w:val="00421F19"/>
    <w:pPr>
      <w:spacing w:before="0" w:after="160" w:line="240" w:lineRule="exact"/>
      <w:jc w:val="left"/>
    </w:pPr>
    <w:rPr>
      <w:rFonts w:ascii="Verdana" w:hAnsi="Verdana"/>
      <w:color w:val="auto"/>
      <w:sz w:val="20"/>
      <w:szCs w:val="20"/>
    </w:rPr>
  </w:style>
  <w:style w:type="paragraph" w:customStyle="1" w:styleId="Style1">
    <w:name w:val="Style1"/>
    <w:basedOn w:val="Normal"/>
    <w:link w:val="Style1Char"/>
    <w:autoRedefine/>
    <w:rsid w:val="00421F19"/>
    <w:pPr>
      <w:numPr>
        <w:numId w:val="8"/>
      </w:numPr>
      <w:tabs>
        <w:tab w:val="clear" w:pos="1620"/>
        <w:tab w:val="left" w:pos="1134"/>
        <w:tab w:val="left" w:pos="6600"/>
        <w:tab w:val="left" w:pos="8222"/>
      </w:tabs>
      <w:spacing w:before="0" w:after="0"/>
      <w:ind w:left="1100" w:hanging="533"/>
    </w:pPr>
    <w:rPr>
      <w:color w:val="auto"/>
      <w:sz w:val="28"/>
      <w:szCs w:val="28"/>
      <w:lang w:val="x-none" w:eastAsia="x-none"/>
    </w:rPr>
  </w:style>
  <w:style w:type="character" w:customStyle="1" w:styleId="Style1Char">
    <w:name w:val="Style1 Char"/>
    <w:link w:val="Style1"/>
    <w:rsid w:val="00421F19"/>
    <w:rPr>
      <w:rFonts w:ascii="Times New Roman" w:eastAsia="Times New Roman" w:hAnsi="Times New Roman" w:cs="Times New Roman"/>
      <w:sz w:val="28"/>
      <w:szCs w:val="28"/>
      <w:lang w:val="x-none" w:eastAsia="x-none"/>
    </w:rPr>
  </w:style>
  <w:style w:type="paragraph" w:customStyle="1" w:styleId="Style2">
    <w:name w:val="Style2"/>
    <w:basedOn w:val="Normal"/>
    <w:autoRedefine/>
    <w:rsid w:val="00421F19"/>
    <w:pPr>
      <w:numPr>
        <w:numId w:val="10"/>
      </w:numPr>
      <w:tabs>
        <w:tab w:val="left" w:pos="2268"/>
        <w:tab w:val="left" w:pos="6600"/>
        <w:tab w:val="left" w:pos="8222"/>
      </w:tabs>
      <w:spacing w:before="0" w:after="0"/>
      <w:ind w:left="2061"/>
      <w:jc w:val="left"/>
    </w:pPr>
    <w:rPr>
      <w:color w:val="auto"/>
      <w:sz w:val="28"/>
      <w:szCs w:val="28"/>
    </w:rPr>
  </w:style>
  <w:style w:type="paragraph" w:customStyle="1" w:styleId="Style3">
    <w:name w:val="Style3"/>
    <w:basedOn w:val="Style1"/>
    <w:rsid w:val="00421F19"/>
    <w:pPr>
      <w:numPr>
        <w:numId w:val="9"/>
      </w:numPr>
      <w:tabs>
        <w:tab w:val="clear" w:pos="360"/>
        <w:tab w:val="clear" w:pos="6600"/>
        <w:tab w:val="clear" w:pos="8222"/>
        <w:tab w:val="num" w:pos="1080"/>
      </w:tabs>
      <w:spacing w:before="120" w:after="120"/>
      <w:ind w:left="1494"/>
    </w:pPr>
  </w:style>
  <w:style w:type="paragraph" w:customStyle="1" w:styleId="Style5">
    <w:name w:val="Style5"/>
    <w:basedOn w:val="BodyText"/>
    <w:next w:val="BodyText2"/>
    <w:rsid w:val="00421F19"/>
    <w:rPr>
      <w:sz w:val="28"/>
      <w:szCs w:val="28"/>
    </w:rPr>
  </w:style>
  <w:style w:type="paragraph" w:styleId="ListBullet">
    <w:name w:val="List Bullet"/>
    <w:basedOn w:val="Normal"/>
    <w:autoRedefine/>
    <w:rsid w:val="00421F19"/>
    <w:pPr>
      <w:numPr>
        <w:numId w:val="4"/>
      </w:numPr>
      <w:tabs>
        <w:tab w:val="left" w:pos="3402"/>
        <w:tab w:val="left" w:pos="3969"/>
        <w:tab w:val="left" w:pos="4536"/>
        <w:tab w:val="left" w:pos="5103"/>
        <w:tab w:val="left" w:pos="5670"/>
        <w:tab w:val="left" w:pos="6237"/>
        <w:tab w:val="left" w:pos="6804"/>
        <w:tab w:val="left" w:pos="7371"/>
      </w:tabs>
      <w:spacing w:after="120"/>
      <w:jc w:val="left"/>
    </w:pPr>
    <w:rPr>
      <w:rFonts w:ascii="VNI-Aptima" w:hAnsi="VNI-Aptima"/>
      <w:color w:val="auto"/>
      <w:sz w:val="24"/>
      <w:szCs w:val="20"/>
      <w:lang w:val="en-GB"/>
    </w:rPr>
  </w:style>
  <w:style w:type="paragraph" w:customStyle="1" w:styleId="IEC">
    <w:name w:val="IEC"/>
    <w:basedOn w:val="Normal"/>
    <w:rsid w:val="00421F19"/>
    <w:pPr>
      <w:numPr>
        <w:numId w:val="3"/>
      </w:numPr>
      <w:tabs>
        <w:tab w:val="left" w:pos="284"/>
        <w:tab w:val="left" w:pos="1418"/>
      </w:tabs>
      <w:spacing w:before="0" w:after="0"/>
      <w:ind w:left="1418" w:hanging="1418"/>
    </w:pPr>
    <w:rPr>
      <w:rFonts w:ascii="VNI-Aptima" w:hAnsi="VNI-Aptima"/>
      <w:color w:val="auto"/>
      <w:sz w:val="24"/>
      <w:szCs w:val="20"/>
    </w:rPr>
  </w:style>
  <w:style w:type="paragraph" w:customStyle="1" w:styleId="HOATHI1">
    <w:name w:val="HOATHI1"/>
    <w:basedOn w:val="ListBullet"/>
    <w:autoRedefine/>
    <w:rsid w:val="00421F19"/>
    <w:pPr>
      <w:numPr>
        <w:numId w:val="5"/>
      </w:numPr>
      <w:tabs>
        <w:tab w:val="clear" w:pos="3402"/>
        <w:tab w:val="clear" w:pos="3969"/>
        <w:tab w:val="clear" w:pos="4536"/>
        <w:tab w:val="clear" w:pos="5103"/>
        <w:tab w:val="clear" w:pos="5670"/>
        <w:tab w:val="clear" w:pos="6237"/>
        <w:tab w:val="clear" w:pos="6804"/>
        <w:tab w:val="clear" w:pos="7371"/>
        <w:tab w:val="num" w:pos="1560"/>
      </w:tabs>
      <w:ind w:left="1560" w:hanging="426"/>
    </w:pPr>
    <w:rPr>
      <w:rFonts w:ascii="Arial" w:hAnsi="Arial"/>
      <w:sz w:val="22"/>
    </w:rPr>
  </w:style>
  <w:style w:type="paragraph" w:customStyle="1" w:styleId="HOATHI4">
    <w:name w:val="HOATHI4"/>
    <w:basedOn w:val="Normal"/>
    <w:autoRedefine/>
    <w:rsid w:val="00421F19"/>
    <w:pPr>
      <w:numPr>
        <w:numId w:val="1"/>
      </w:numPr>
      <w:tabs>
        <w:tab w:val="left" w:pos="1985"/>
        <w:tab w:val="left" w:pos="7371"/>
      </w:tabs>
      <w:jc w:val="left"/>
    </w:pPr>
    <w:rPr>
      <w:rFonts w:ascii="Arial" w:hAnsi="Arial"/>
      <w:color w:val="auto"/>
      <w:sz w:val="22"/>
      <w:szCs w:val="20"/>
      <w:lang w:val="en-GB"/>
    </w:rPr>
  </w:style>
  <w:style w:type="paragraph" w:customStyle="1" w:styleId="HOATHI10">
    <w:name w:val="HOATHI10"/>
    <w:basedOn w:val="Normal"/>
    <w:autoRedefine/>
    <w:rsid w:val="00421F19"/>
    <w:pPr>
      <w:numPr>
        <w:numId w:val="2"/>
      </w:numPr>
      <w:tabs>
        <w:tab w:val="left" w:pos="567"/>
      </w:tabs>
      <w:ind w:left="397" w:hanging="397"/>
    </w:pPr>
    <w:rPr>
      <w:rFonts w:ascii="VNI-Aptima" w:hAnsi="VNI-Aptima"/>
      <w:snapToGrid w:val="0"/>
      <w:color w:val="auto"/>
      <w:sz w:val="24"/>
      <w:szCs w:val="20"/>
      <w:lang w:val="en-GB"/>
    </w:rPr>
  </w:style>
  <w:style w:type="paragraph" w:customStyle="1" w:styleId="DAMDD">
    <w:name w:val="DAMDD"/>
    <w:autoRedefine/>
    <w:rsid w:val="00421F19"/>
    <w:pPr>
      <w:tabs>
        <w:tab w:val="left" w:pos="567"/>
      </w:tabs>
      <w:spacing w:before="220" w:after="0" w:line="240" w:lineRule="auto"/>
      <w:ind w:left="567" w:hanging="567"/>
      <w:jc w:val="both"/>
    </w:pPr>
    <w:rPr>
      <w:rFonts w:ascii="Times New Roman" w:eastAsia="Times New Roman" w:hAnsi="Times New Roman" w:cs="Times New Roman"/>
      <w:b/>
      <w:noProof/>
      <w:sz w:val="28"/>
      <w:szCs w:val="28"/>
    </w:rPr>
  </w:style>
  <w:style w:type="paragraph" w:customStyle="1" w:styleId="DAUDONG">
    <w:name w:val="DAUDONG"/>
    <w:autoRedefine/>
    <w:rsid w:val="00421F19"/>
    <w:pPr>
      <w:spacing w:before="280" w:after="0" w:line="240" w:lineRule="auto"/>
      <w:jc w:val="both"/>
    </w:pPr>
    <w:rPr>
      <w:rFonts w:ascii="Times New Roman" w:eastAsia="Times New Roman" w:hAnsi="Times New Roman" w:cs="Times New Roman"/>
      <w:sz w:val="24"/>
      <w:szCs w:val="20"/>
    </w:rPr>
  </w:style>
  <w:style w:type="paragraph" w:customStyle="1" w:styleId="Bullet">
    <w:name w:val="Bullet"/>
    <w:basedOn w:val="Normal"/>
    <w:rsid w:val="00421F19"/>
    <w:pPr>
      <w:numPr>
        <w:numId w:val="15"/>
      </w:numPr>
      <w:tabs>
        <w:tab w:val="clear" w:pos="360"/>
      </w:tabs>
      <w:spacing w:line="288" w:lineRule="atLeast"/>
      <w:ind w:left="1135" w:hanging="284"/>
    </w:pPr>
    <w:rPr>
      <w:color w:val="auto"/>
      <w:sz w:val="22"/>
      <w:szCs w:val="20"/>
      <w:lang w:val="en-GB"/>
    </w:rPr>
  </w:style>
  <w:style w:type="paragraph" w:customStyle="1" w:styleId="HOATHI">
    <w:name w:val="HOATHI"/>
    <w:basedOn w:val="Normal"/>
    <w:rsid w:val="00421F19"/>
    <w:pPr>
      <w:numPr>
        <w:numId w:val="12"/>
      </w:numPr>
      <w:tabs>
        <w:tab w:val="clear" w:pos="2061"/>
        <w:tab w:val="num" w:pos="360"/>
      </w:tabs>
      <w:spacing w:before="0" w:after="0"/>
      <w:ind w:left="360" w:hanging="360"/>
    </w:pPr>
    <w:rPr>
      <w:rFonts w:ascii="Tahoma" w:hAnsi="Tahoma" w:cs="Tahoma"/>
      <w:color w:val="auto"/>
      <w:sz w:val="20"/>
      <w:szCs w:val="20"/>
    </w:rPr>
  </w:style>
  <w:style w:type="paragraph" w:customStyle="1" w:styleId="bullet0">
    <w:name w:val="bullet"/>
    <w:basedOn w:val="Normal"/>
    <w:rsid w:val="00421F19"/>
    <w:pPr>
      <w:numPr>
        <w:numId w:val="6"/>
      </w:numPr>
      <w:tabs>
        <w:tab w:val="left" w:pos="993"/>
      </w:tabs>
      <w:spacing w:before="0" w:after="0"/>
      <w:ind w:left="993" w:hanging="284"/>
    </w:pPr>
    <w:rPr>
      <w:rFonts w:ascii="VNI-Aptima" w:hAnsi="VNI-Aptima"/>
      <w:color w:val="auto"/>
      <w:sz w:val="24"/>
      <w:szCs w:val="20"/>
    </w:rPr>
  </w:style>
  <w:style w:type="paragraph" w:customStyle="1" w:styleId="HD1">
    <w:name w:val="HD1"/>
    <w:basedOn w:val="Normal"/>
    <w:rsid w:val="00421F19"/>
    <w:pPr>
      <w:spacing w:before="280" w:after="0"/>
      <w:jc w:val="left"/>
    </w:pPr>
    <w:rPr>
      <w:b/>
      <w:bCs/>
      <w:color w:val="auto"/>
      <w:sz w:val="24"/>
      <w:szCs w:val="20"/>
    </w:rPr>
  </w:style>
  <w:style w:type="paragraph" w:customStyle="1" w:styleId="Spiegelstrich1">
    <w:name w:val="Spiegelstrich1"/>
    <w:basedOn w:val="Normal"/>
    <w:rsid w:val="00421F19"/>
    <w:pPr>
      <w:numPr>
        <w:numId w:val="14"/>
      </w:numPr>
      <w:tabs>
        <w:tab w:val="clear" w:pos="360"/>
        <w:tab w:val="left" w:pos="284"/>
      </w:tabs>
      <w:spacing w:line="240" w:lineRule="exact"/>
      <w:ind w:left="284" w:hanging="284"/>
      <w:jc w:val="left"/>
    </w:pPr>
    <w:rPr>
      <w:rFonts w:ascii="Arial" w:hAnsi="Arial"/>
      <w:color w:val="auto"/>
      <w:sz w:val="20"/>
      <w:szCs w:val="20"/>
      <w:lang w:val="en-GB"/>
    </w:rPr>
  </w:style>
  <w:style w:type="paragraph" w:customStyle="1" w:styleId="Spiegelstrich2">
    <w:name w:val="Spiegelstrich2"/>
    <w:basedOn w:val="Spiegelstrich1"/>
    <w:rsid w:val="00421F19"/>
    <w:pPr>
      <w:numPr>
        <w:numId w:val="16"/>
      </w:numPr>
      <w:tabs>
        <w:tab w:val="clear" w:pos="1858"/>
        <w:tab w:val="left" w:pos="567"/>
      </w:tabs>
      <w:spacing w:after="0"/>
      <w:ind w:left="568"/>
    </w:pPr>
    <w:rPr>
      <w:rFonts w:ascii="Helvetica" w:hAnsi="Helvetica"/>
      <w:lang w:val="en-US"/>
    </w:rPr>
  </w:style>
  <w:style w:type="paragraph" w:customStyle="1" w:styleId="Spiegelstrich3">
    <w:name w:val="Spiegelstrich3"/>
    <w:basedOn w:val="Normal"/>
    <w:rsid w:val="00421F19"/>
    <w:pPr>
      <w:numPr>
        <w:numId w:val="11"/>
      </w:numPr>
      <w:tabs>
        <w:tab w:val="left" w:pos="851"/>
      </w:tabs>
      <w:spacing w:line="240" w:lineRule="exact"/>
      <w:ind w:left="851" w:hanging="284"/>
      <w:jc w:val="left"/>
    </w:pPr>
    <w:rPr>
      <w:rFonts w:ascii="Helvetica" w:hAnsi="Helvetica"/>
      <w:color w:val="auto"/>
      <w:sz w:val="20"/>
      <w:szCs w:val="20"/>
    </w:rPr>
  </w:style>
  <w:style w:type="paragraph" w:customStyle="1" w:styleId="Aufzhlung">
    <w:name w:val="Aufzählung"/>
    <w:basedOn w:val="Normal"/>
    <w:rsid w:val="00421F19"/>
    <w:pPr>
      <w:numPr>
        <w:numId w:val="7"/>
      </w:numPr>
      <w:spacing w:line="240" w:lineRule="exact"/>
      <w:ind w:left="567" w:hanging="567"/>
      <w:jc w:val="left"/>
    </w:pPr>
    <w:rPr>
      <w:rFonts w:ascii="Helvetica" w:hAnsi="Helvetica"/>
      <w:color w:val="auto"/>
      <w:sz w:val="20"/>
      <w:szCs w:val="20"/>
    </w:rPr>
  </w:style>
  <w:style w:type="paragraph" w:customStyle="1" w:styleId="Lev1">
    <w:name w:val="Lev1"/>
    <w:basedOn w:val="HD1"/>
    <w:rsid w:val="00421F19"/>
    <w:pPr>
      <w:numPr>
        <w:numId w:val="13"/>
      </w:numPr>
      <w:tabs>
        <w:tab w:val="clear" w:pos="360"/>
        <w:tab w:val="left" w:pos="567"/>
      </w:tabs>
      <w:ind w:left="0" w:firstLine="0"/>
    </w:pPr>
  </w:style>
  <w:style w:type="paragraph" w:customStyle="1" w:styleId="Lev2">
    <w:name w:val="Lev2"/>
    <w:basedOn w:val="HD1"/>
    <w:rsid w:val="00421F19"/>
    <w:pPr>
      <w:tabs>
        <w:tab w:val="left" w:pos="567"/>
      </w:tabs>
    </w:pPr>
  </w:style>
  <w:style w:type="paragraph" w:customStyle="1" w:styleId="Lev3">
    <w:name w:val="Lev3"/>
    <w:basedOn w:val="HD1"/>
    <w:rsid w:val="00421F19"/>
    <w:pPr>
      <w:tabs>
        <w:tab w:val="left" w:pos="567"/>
      </w:tabs>
    </w:pPr>
  </w:style>
  <w:style w:type="paragraph" w:customStyle="1" w:styleId="Tabletext1">
    <w:name w:val="Table text1"/>
    <w:basedOn w:val="Normal"/>
    <w:rsid w:val="00421F19"/>
    <w:pPr>
      <w:spacing w:after="0"/>
      <w:ind w:hanging="7"/>
    </w:pPr>
    <w:rPr>
      <w:color w:val="auto"/>
      <w:sz w:val="22"/>
      <w:szCs w:val="20"/>
      <w:lang w:val="en-GB"/>
    </w:rPr>
  </w:style>
  <w:style w:type="paragraph" w:customStyle="1" w:styleId="Tablerighttext1">
    <w:name w:val="Table right text1"/>
    <w:basedOn w:val="Tabletext1"/>
    <w:rsid w:val="00421F19"/>
    <w:pPr>
      <w:numPr>
        <w:numId w:val="17"/>
      </w:numPr>
      <w:tabs>
        <w:tab w:val="clear" w:pos="1211"/>
      </w:tabs>
      <w:ind w:left="0" w:hanging="7"/>
      <w:jc w:val="center"/>
    </w:pPr>
  </w:style>
  <w:style w:type="paragraph" w:customStyle="1" w:styleId="Tablecentertext1">
    <w:name w:val="Table center text1"/>
    <w:basedOn w:val="Tabletext1"/>
    <w:rsid w:val="00421F19"/>
    <w:pPr>
      <w:numPr>
        <w:numId w:val="18"/>
      </w:numPr>
      <w:tabs>
        <w:tab w:val="clear" w:pos="360"/>
      </w:tabs>
      <w:ind w:left="-135" w:right="-141" w:firstLine="0"/>
      <w:jc w:val="center"/>
    </w:pPr>
  </w:style>
  <w:style w:type="paragraph" w:customStyle="1" w:styleId="Heading11">
    <w:name w:val="Heading 11"/>
    <w:basedOn w:val="Heading1"/>
    <w:rsid w:val="00421F19"/>
    <w:pPr>
      <w:keepNext/>
      <w:widowControl/>
      <w:numPr>
        <w:numId w:val="19"/>
      </w:numPr>
      <w:spacing w:before="280"/>
      <w:contextualSpacing w:val="0"/>
    </w:pPr>
    <w:rPr>
      <w:rFonts w:eastAsia="Times New Roman" w:cs="Times New Roman"/>
      <w:color w:val="auto"/>
      <w:sz w:val="24"/>
      <w:szCs w:val="20"/>
      <w:lang w:val="x-none" w:eastAsia="x-none"/>
    </w:rPr>
  </w:style>
  <w:style w:type="paragraph" w:customStyle="1" w:styleId="Table">
    <w:name w:val="Table"/>
    <w:basedOn w:val="Normal"/>
    <w:rsid w:val="00421F19"/>
    <w:pPr>
      <w:numPr>
        <w:numId w:val="20"/>
      </w:numPr>
      <w:spacing w:before="240" w:after="240"/>
      <w:ind w:left="0" w:firstLine="0"/>
      <w:jc w:val="left"/>
    </w:pPr>
    <w:rPr>
      <w:b/>
      <w:color w:val="auto"/>
      <w:sz w:val="28"/>
      <w:szCs w:val="28"/>
    </w:rPr>
  </w:style>
  <w:style w:type="paragraph" w:styleId="DocumentMap">
    <w:name w:val="Document Map"/>
    <w:basedOn w:val="Normal"/>
    <w:link w:val="DocumentMapChar"/>
    <w:semiHidden/>
    <w:rsid w:val="00421F19"/>
    <w:pPr>
      <w:shd w:val="clear" w:color="auto" w:fill="000080"/>
      <w:spacing w:before="0" w:after="0"/>
      <w:jc w:val="left"/>
    </w:pPr>
    <w:rPr>
      <w:rFonts w:ascii="Tahoma" w:hAnsi="Tahoma" w:cs="Tahoma"/>
      <w:color w:val="auto"/>
      <w:sz w:val="28"/>
      <w:szCs w:val="28"/>
    </w:rPr>
  </w:style>
  <w:style w:type="character" w:customStyle="1" w:styleId="DocumentMapChar">
    <w:name w:val="Document Map Char"/>
    <w:basedOn w:val="DefaultParagraphFont"/>
    <w:link w:val="DocumentMap"/>
    <w:semiHidden/>
    <w:rsid w:val="00421F19"/>
    <w:rPr>
      <w:rFonts w:ascii="Tahoma" w:eastAsia="Times New Roman" w:hAnsi="Tahoma" w:cs="Tahoma"/>
      <w:sz w:val="28"/>
      <w:szCs w:val="28"/>
      <w:shd w:val="clear" w:color="auto" w:fill="000080"/>
    </w:rPr>
  </w:style>
  <w:style w:type="paragraph" w:styleId="BlockText">
    <w:name w:val="Block Text"/>
    <w:basedOn w:val="Normal"/>
    <w:rsid w:val="00421F19"/>
    <w:pPr>
      <w:overflowPunct w:val="0"/>
      <w:autoSpaceDE w:val="0"/>
      <w:autoSpaceDN w:val="0"/>
      <w:adjustRightInd w:val="0"/>
      <w:spacing w:before="120" w:after="0"/>
      <w:ind w:left="3544" w:right="204" w:hanging="3194"/>
      <w:jc w:val="left"/>
      <w:textAlignment w:val="baseline"/>
    </w:pPr>
    <w:rPr>
      <w:rFonts w:ascii="VNI-Times" w:hAnsi="VNI-Times"/>
      <w:b/>
      <w:bCs/>
      <w:color w:val="auto"/>
      <w:szCs w:val="20"/>
      <w:lang w:val="en-GB"/>
    </w:rPr>
  </w:style>
  <w:style w:type="paragraph" w:styleId="Title">
    <w:name w:val="Title"/>
    <w:basedOn w:val="Normal"/>
    <w:link w:val="TitleChar"/>
    <w:qFormat/>
    <w:rsid w:val="00421F19"/>
    <w:pPr>
      <w:spacing w:before="240"/>
      <w:jc w:val="center"/>
      <w:outlineLvl w:val="0"/>
    </w:pPr>
    <w:rPr>
      <w:rFonts w:ascii="Arial" w:hAnsi="Arial" w:cs="Arial"/>
      <w:b/>
      <w:bCs/>
      <w:color w:val="auto"/>
      <w:kern w:val="28"/>
      <w:sz w:val="32"/>
      <w:szCs w:val="32"/>
    </w:rPr>
  </w:style>
  <w:style w:type="character" w:customStyle="1" w:styleId="TitleChar">
    <w:name w:val="Title Char"/>
    <w:basedOn w:val="DefaultParagraphFont"/>
    <w:link w:val="Title"/>
    <w:rsid w:val="00421F19"/>
    <w:rPr>
      <w:rFonts w:ascii="Arial" w:eastAsia="Times New Roman" w:hAnsi="Arial" w:cs="Arial"/>
      <w:b/>
      <w:bCs/>
      <w:kern w:val="28"/>
      <w:sz w:val="32"/>
      <w:szCs w:val="32"/>
    </w:rPr>
  </w:style>
  <w:style w:type="character" w:customStyle="1" w:styleId="yiv1685281273122045709-27122010">
    <w:name w:val="yiv1685281273122045709-27122010"/>
    <w:basedOn w:val="DefaultParagraphFont"/>
    <w:rsid w:val="00421F19"/>
  </w:style>
  <w:style w:type="paragraph" w:customStyle="1" w:styleId="CharCharCharCharCharCharCharCharCharChar">
    <w:name w:val="Char Char Char Char Char Char Char Char Char Char"/>
    <w:basedOn w:val="Normal"/>
    <w:rsid w:val="00421F19"/>
    <w:pPr>
      <w:spacing w:before="0" w:after="160" w:line="240" w:lineRule="exact"/>
      <w:jc w:val="left"/>
    </w:pPr>
    <w:rPr>
      <w:rFonts w:ascii="Verdana" w:hAnsi="Verdana"/>
      <w:color w:val="auto"/>
      <w:sz w:val="20"/>
      <w:szCs w:val="20"/>
    </w:rPr>
  </w:style>
  <w:style w:type="paragraph" w:customStyle="1" w:styleId="CharCharCharCharCharChar">
    <w:name w:val="Char Char Char Char Char Char"/>
    <w:basedOn w:val="Normal"/>
    <w:rsid w:val="00421F19"/>
    <w:pPr>
      <w:spacing w:before="0" w:after="160" w:line="240" w:lineRule="exact"/>
      <w:jc w:val="left"/>
    </w:pPr>
    <w:rPr>
      <w:rFonts w:ascii="Verdana" w:hAnsi="Verdana"/>
      <w:color w:val="auto"/>
      <w:sz w:val="20"/>
      <w:szCs w:val="20"/>
    </w:rPr>
  </w:style>
  <w:style w:type="paragraph" w:customStyle="1" w:styleId="font6">
    <w:name w:val="font6"/>
    <w:basedOn w:val="Normal"/>
    <w:rsid w:val="00421F19"/>
    <w:pPr>
      <w:spacing w:before="100" w:beforeAutospacing="1" w:after="100" w:afterAutospacing="1"/>
      <w:jc w:val="left"/>
    </w:pPr>
    <w:rPr>
      <w:rFonts w:ascii="VNI-Aptima" w:eastAsia="Arial Unicode MS" w:hAnsi="VNI-Aptima" w:cs="Arial Unicode MS"/>
      <w:color w:val="auto"/>
      <w:sz w:val="24"/>
      <w:szCs w:val="24"/>
    </w:rPr>
  </w:style>
  <w:style w:type="paragraph" w:customStyle="1" w:styleId="xl55">
    <w:name w:val="xl55"/>
    <w:basedOn w:val="Normal"/>
    <w:rsid w:val="00421F19"/>
    <w:pPr>
      <w:widowControl w:val="0"/>
      <w:pBdr>
        <w:bottom w:val="dotted" w:sz="6" w:space="0" w:color="auto"/>
        <w:right w:val="single" w:sz="6" w:space="0" w:color="000000"/>
      </w:pBdr>
      <w:overflowPunct w:val="0"/>
      <w:autoSpaceDE w:val="0"/>
      <w:autoSpaceDN w:val="0"/>
      <w:adjustRightInd w:val="0"/>
      <w:spacing w:before="100" w:after="100"/>
      <w:jc w:val="left"/>
      <w:textAlignment w:val="baseline"/>
    </w:pPr>
    <w:rPr>
      <w:rFonts w:ascii="VNI-Helve-Condense" w:hAnsi="VNI-Helve-Condense"/>
      <w:color w:val="auto"/>
      <w:sz w:val="20"/>
      <w:szCs w:val="20"/>
    </w:rPr>
  </w:style>
  <w:style w:type="paragraph" w:customStyle="1" w:styleId="Giua">
    <w:name w:val="Giua"/>
    <w:basedOn w:val="Normal"/>
    <w:link w:val="GiuaChar"/>
    <w:autoRedefine/>
    <w:rsid w:val="00421F19"/>
    <w:pPr>
      <w:spacing w:before="0" w:after="120"/>
      <w:jc w:val="center"/>
    </w:pPr>
    <w:rPr>
      <w:b/>
      <w:color w:val="0000FF"/>
      <w:spacing w:val="24"/>
      <w:sz w:val="24"/>
      <w:szCs w:val="24"/>
      <w:lang w:val="x-none" w:eastAsia="x-none"/>
    </w:rPr>
  </w:style>
  <w:style w:type="character" w:customStyle="1" w:styleId="GiuaChar">
    <w:name w:val="Giua Char"/>
    <w:link w:val="Giua"/>
    <w:rsid w:val="00421F19"/>
    <w:rPr>
      <w:rFonts w:ascii="Times New Roman" w:eastAsia="Times New Roman" w:hAnsi="Times New Roman" w:cs="Times New Roman"/>
      <w:b/>
      <w:color w:val="0000FF"/>
      <w:spacing w:val="24"/>
      <w:sz w:val="24"/>
      <w:szCs w:val="24"/>
      <w:lang w:val="x-none" w:eastAsia="x-none"/>
    </w:rPr>
  </w:style>
  <w:style w:type="paragraph" w:customStyle="1" w:styleId="CharChar1CharChar">
    <w:name w:val="Char Char1 Char Char"/>
    <w:basedOn w:val="Normal"/>
    <w:autoRedefine/>
    <w:rsid w:val="00421F19"/>
    <w:pPr>
      <w:spacing w:before="0" w:after="160" w:line="240" w:lineRule="exact"/>
      <w:jc w:val="left"/>
    </w:pPr>
    <w:rPr>
      <w:rFonts w:ascii="Verdana" w:hAnsi="Verdana" w:cs="Verdana"/>
      <w:color w:val="auto"/>
      <w:sz w:val="20"/>
      <w:szCs w:val="20"/>
    </w:rPr>
  </w:style>
  <w:style w:type="paragraph" w:customStyle="1" w:styleId="CharChar2CharCharChar">
    <w:name w:val="Char Char2 Char Char Char"/>
    <w:basedOn w:val="Normal"/>
    <w:rsid w:val="00421F19"/>
    <w:pPr>
      <w:spacing w:before="0" w:after="160" w:line="240" w:lineRule="exact"/>
      <w:jc w:val="left"/>
    </w:pPr>
    <w:rPr>
      <w:rFonts w:ascii="Verdana" w:hAnsi="Verdana"/>
      <w:color w:val="auto"/>
      <w:sz w:val="20"/>
      <w:szCs w:val="20"/>
    </w:rPr>
  </w:style>
  <w:style w:type="paragraph" w:customStyle="1" w:styleId="CharChar2">
    <w:name w:val="Char Char2"/>
    <w:basedOn w:val="Normal"/>
    <w:rsid w:val="00421F19"/>
    <w:pPr>
      <w:spacing w:before="0" w:after="160" w:line="240" w:lineRule="exact"/>
      <w:jc w:val="left"/>
    </w:pPr>
    <w:rPr>
      <w:rFonts w:ascii="Verdana" w:hAnsi="Verdana"/>
      <w:color w:val="auto"/>
      <w:sz w:val="20"/>
      <w:szCs w:val="20"/>
    </w:rPr>
  </w:style>
  <w:style w:type="character" w:styleId="Strong">
    <w:name w:val="Strong"/>
    <w:qFormat/>
    <w:rsid w:val="00421F19"/>
    <w:rPr>
      <w:b/>
      <w:bCs/>
    </w:rPr>
  </w:style>
  <w:style w:type="paragraph" w:styleId="NormalWeb">
    <w:name w:val="Normal (Web)"/>
    <w:basedOn w:val="Normal"/>
    <w:rsid w:val="00421F19"/>
    <w:pPr>
      <w:spacing w:before="100" w:beforeAutospacing="1" w:after="100" w:afterAutospacing="1"/>
      <w:jc w:val="left"/>
    </w:pPr>
    <w:rPr>
      <w:color w:val="auto"/>
      <w:sz w:val="24"/>
      <w:szCs w:val="24"/>
    </w:rPr>
  </w:style>
  <w:style w:type="character" w:customStyle="1" w:styleId="apple-converted-space">
    <w:name w:val="apple-converted-space"/>
    <w:basedOn w:val="DefaultParagraphFont"/>
    <w:rsid w:val="00421F19"/>
  </w:style>
  <w:style w:type="paragraph" w:customStyle="1" w:styleId="LEVEL4">
    <w:name w:val="LEVEL 4"/>
    <w:basedOn w:val="Heading4"/>
    <w:autoRedefine/>
    <w:qFormat/>
    <w:rsid w:val="00421F19"/>
    <w:pPr>
      <w:keepNext/>
      <w:widowControl/>
      <w:spacing w:before="120" w:after="120"/>
      <w:ind w:left="284"/>
      <w:contextualSpacing w:val="0"/>
    </w:pPr>
    <w:rPr>
      <w:bCs/>
      <w:color w:val="000000"/>
      <w:szCs w:val="26"/>
    </w:rPr>
  </w:style>
  <w:style w:type="paragraph" w:customStyle="1" w:styleId="LEVEL6">
    <w:name w:val="LEVEL 6"/>
    <w:basedOn w:val="Heading6"/>
    <w:autoRedefine/>
    <w:qFormat/>
    <w:rsid w:val="00421F19"/>
    <w:pPr>
      <w:keepLines w:val="0"/>
      <w:spacing w:before="120" w:after="120"/>
      <w:ind w:left="284"/>
      <w:jc w:val="left"/>
    </w:pPr>
    <w:rPr>
      <w:rFonts w:eastAsia="Times New Roman" w:cs="Times New Roman"/>
      <w:b/>
      <w:bCs/>
      <w:i/>
      <w:noProof/>
      <w:color w:val="auto"/>
      <w:szCs w:val="26"/>
      <w:lang w:val="fr-FR" w:eastAsia="x-none"/>
    </w:rPr>
  </w:style>
  <w:style w:type="paragraph" w:customStyle="1" w:styleId="LEVEL7">
    <w:name w:val="LEVEL 7"/>
    <w:basedOn w:val="Heading7"/>
    <w:autoRedefine/>
    <w:qFormat/>
    <w:rsid w:val="00421F19"/>
    <w:pPr>
      <w:widowControl w:val="0"/>
      <w:autoSpaceDE w:val="0"/>
      <w:autoSpaceDN w:val="0"/>
      <w:adjustRightInd w:val="0"/>
      <w:spacing w:before="120" w:after="120"/>
      <w:ind w:firstLine="709"/>
    </w:pPr>
    <w:rPr>
      <w:noProof/>
      <w:szCs w:val="26"/>
    </w:rPr>
  </w:style>
  <w:style w:type="paragraph" w:customStyle="1" w:styleId="CharCharCharCharCharCharChar">
    <w:name w:val="Char Char Char Char Char Char Char"/>
    <w:basedOn w:val="Normal"/>
    <w:rsid w:val="00421F19"/>
    <w:pPr>
      <w:spacing w:before="0" w:after="160" w:line="240" w:lineRule="exact"/>
      <w:jc w:val="left"/>
    </w:pPr>
    <w:rPr>
      <w:rFonts w:ascii="Tahoma" w:eastAsia="PMingLiU" w:hAnsi="Tahoma"/>
      <w:color w:val="auto"/>
      <w:sz w:val="20"/>
      <w:szCs w:val="20"/>
    </w:rPr>
  </w:style>
  <w:style w:type="paragraph" w:customStyle="1" w:styleId="DefaultParagraphFontParaCharCharCharCharChar">
    <w:name w:val="Default Paragraph Font Para Char Char Char Char Char"/>
    <w:autoRedefine/>
    <w:rsid w:val="00421F19"/>
    <w:pPr>
      <w:tabs>
        <w:tab w:val="left" w:pos="1152"/>
      </w:tabs>
      <w:spacing w:before="120" w:after="120" w:line="312" w:lineRule="auto"/>
    </w:pPr>
    <w:rPr>
      <w:rFonts w:ascii="Arial" w:eastAsia="Times New Roman" w:hAnsi="Arial" w:cs="Arial"/>
      <w:sz w:val="26"/>
      <w:szCs w:val="26"/>
    </w:rPr>
  </w:style>
  <w:style w:type="character" w:customStyle="1" w:styleId="BodyText2Char1">
    <w:name w:val="Body Text 2 Char1"/>
    <w:link w:val="BodyText2"/>
    <w:rsid w:val="00421F19"/>
    <w:rPr>
      <w:rFonts w:ascii="VNI-Times" w:eastAsia="Times New Roman" w:hAnsi="VNI-Times" w:cs="Times New Roman"/>
      <w:sz w:val="26"/>
      <w:szCs w:val="20"/>
      <w:lang w:val="x-none" w:eastAsia="x-none"/>
    </w:rPr>
  </w:style>
  <w:style w:type="paragraph" w:customStyle="1" w:styleId="Bullet1">
    <w:name w:val="Bullet 1"/>
    <w:basedOn w:val="Normal"/>
    <w:rsid w:val="00421F19"/>
    <w:pPr>
      <w:overflowPunct w:val="0"/>
      <w:autoSpaceDE w:val="0"/>
      <w:autoSpaceDN w:val="0"/>
      <w:adjustRightInd w:val="0"/>
      <w:spacing w:before="120" w:after="0"/>
      <w:ind w:left="568" w:hanging="284"/>
      <w:textAlignment w:val="baseline"/>
    </w:pPr>
    <w:rPr>
      <w:color w:val="auto"/>
      <w:sz w:val="24"/>
      <w:szCs w:val="20"/>
      <w:lang w:val="en-GB"/>
    </w:rPr>
  </w:style>
  <w:style w:type="paragraph" w:customStyle="1" w:styleId="Number1">
    <w:name w:val="Number 1"/>
    <w:basedOn w:val="Bullet1"/>
    <w:rsid w:val="00421F19"/>
    <w:pPr>
      <w:ind w:left="641" w:hanging="357"/>
    </w:pPr>
  </w:style>
  <w:style w:type="paragraph" w:customStyle="1" w:styleId="Tips1">
    <w:name w:val="Tips 1"/>
    <w:basedOn w:val="Normal"/>
    <w:rsid w:val="00421F19"/>
    <w:pPr>
      <w:overflowPunct w:val="0"/>
      <w:autoSpaceDE w:val="0"/>
      <w:autoSpaceDN w:val="0"/>
      <w:adjustRightInd w:val="0"/>
      <w:spacing w:before="120" w:after="0"/>
      <w:textAlignment w:val="baseline"/>
    </w:pPr>
    <w:rPr>
      <w:i/>
      <w:color w:val="FF00FF"/>
      <w:sz w:val="24"/>
      <w:szCs w:val="20"/>
      <w:lang w:val="en-GB"/>
    </w:rPr>
  </w:style>
  <w:style w:type="paragraph" w:customStyle="1" w:styleId="Tips2">
    <w:name w:val="Tips 2"/>
    <w:basedOn w:val="Bullet1"/>
    <w:rsid w:val="00421F19"/>
    <w:pPr>
      <w:shd w:val="pct5" w:color="0000FF" w:fill="auto"/>
    </w:pPr>
    <w:rPr>
      <w:i/>
    </w:rPr>
  </w:style>
  <w:style w:type="paragraph" w:customStyle="1" w:styleId="Bullet20">
    <w:name w:val="Bullet2.0"/>
    <w:rsid w:val="00421F19"/>
    <w:pPr>
      <w:tabs>
        <w:tab w:val="left" w:pos="1134"/>
        <w:tab w:val="left" w:pos="1418"/>
        <w:tab w:val="left" w:pos="5103"/>
        <w:tab w:val="left" w:pos="5670"/>
        <w:tab w:val="left" w:pos="6237"/>
        <w:tab w:val="left" w:pos="6804"/>
        <w:tab w:val="left" w:pos="7371"/>
        <w:tab w:val="left" w:pos="8505"/>
      </w:tabs>
      <w:overflowPunct w:val="0"/>
      <w:autoSpaceDE w:val="0"/>
      <w:autoSpaceDN w:val="0"/>
      <w:adjustRightInd w:val="0"/>
      <w:spacing w:after="60" w:line="240" w:lineRule="auto"/>
      <w:ind w:left="1418" w:hanging="284"/>
      <w:textAlignment w:val="baseline"/>
    </w:pPr>
    <w:rPr>
      <w:rFonts w:ascii="VNI-Times" w:eastAsia="Times New Roman" w:hAnsi="VNI-Times" w:cs="Times New Roman"/>
      <w:noProof/>
      <w:sz w:val="24"/>
      <w:szCs w:val="20"/>
    </w:rPr>
  </w:style>
  <w:style w:type="paragraph" w:customStyle="1" w:styleId="Bullet15">
    <w:name w:val="Bullet1.5"/>
    <w:rsid w:val="00421F19"/>
    <w:pPr>
      <w:tabs>
        <w:tab w:val="left" w:pos="1134"/>
        <w:tab w:val="left" w:pos="1211"/>
        <w:tab w:val="left" w:pos="2835"/>
        <w:tab w:val="left" w:pos="3969"/>
        <w:tab w:val="left" w:pos="5103"/>
        <w:tab w:val="left" w:pos="6237"/>
        <w:tab w:val="left" w:pos="7371"/>
        <w:tab w:val="left" w:pos="8505"/>
      </w:tabs>
      <w:overflowPunct w:val="0"/>
      <w:autoSpaceDE w:val="0"/>
      <w:autoSpaceDN w:val="0"/>
      <w:adjustRightInd w:val="0"/>
      <w:spacing w:before="60" w:after="60" w:line="240" w:lineRule="auto"/>
      <w:ind w:left="1134" w:hanging="283"/>
      <w:jc w:val="both"/>
      <w:textAlignment w:val="baseline"/>
    </w:pPr>
    <w:rPr>
      <w:rFonts w:ascii="VNI-Times" w:eastAsia="Times New Roman" w:hAnsi="VNI-Times" w:cs="Times New Roman"/>
      <w:b/>
      <w:i/>
      <w:sz w:val="26"/>
      <w:szCs w:val="20"/>
    </w:rPr>
  </w:style>
  <w:style w:type="paragraph" w:customStyle="1" w:styleId="BodyText29">
    <w:name w:val="Body Text 29"/>
    <w:basedOn w:val="Normal"/>
    <w:rsid w:val="00421F19"/>
    <w:pPr>
      <w:tabs>
        <w:tab w:val="left" w:pos="426"/>
      </w:tabs>
      <w:overflowPunct w:val="0"/>
      <w:autoSpaceDE w:val="0"/>
      <w:autoSpaceDN w:val="0"/>
      <w:adjustRightInd w:val="0"/>
      <w:spacing w:before="0" w:after="0"/>
      <w:ind w:right="283"/>
      <w:jc w:val="left"/>
      <w:textAlignment w:val="baseline"/>
    </w:pPr>
    <w:rPr>
      <w:rFonts w:ascii="VNI-Times" w:hAnsi="VNI-Times"/>
      <w:szCs w:val="20"/>
      <w:lang w:val="en-GB"/>
    </w:rPr>
  </w:style>
  <w:style w:type="paragraph" w:customStyle="1" w:styleId="BodyText28">
    <w:name w:val="Body Text 28"/>
    <w:basedOn w:val="Normal"/>
    <w:rsid w:val="00421F19"/>
    <w:pPr>
      <w:overflowPunct w:val="0"/>
      <w:autoSpaceDE w:val="0"/>
      <w:autoSpaceDN w:val="0"/>
      <w:adjustRightInd w:val="0"/>
      <w:spacing w:before="40" w:after="40"/>
      <w:ind w:firstLine="426"/>
      <w:jc w:val="left"/>
      <w:textAlignment w:val="baseline"/>
    </w:pPr>
    <w:rPr>
      <w:rFonts w:ascii="VNI-Times" w:hAnsi="VNI-Times"/>
      <w:szCs w:val="20"/>
      <w:lang w:val="en-GB"/>
    </w:rPr>
  </w:style>
  <w:style w:type="paragraph" w:customStyle="1" w:styleId="BodyText27">
    <w:name w:val="Body Text 27"/>
    <w:basedOn w:val="Normal"/>
    <w:rsid w:val="00421F19"/>
    <w:pPr>
      <w:overflowPunct w:val="0"/>
      <w:autoSpaceDE w:val="0"/>
      <w:autoSpaceDN w:val="0"/>
      <w:adjustRightInd w:val="0"/>
      <w:spacing w:before="0" w:after="0"/>
      <w:ind w:firstLine="709"/>
      <w:textAlignment w:val="baseline"/>
    </w:pPr>
    <w:rPr>
      <w:rFonts w:ascii="VNI-Times" w:hAnsi="VNI-Times"/>
      <w:szCs w:val="20"/>
    </w:rPr>
  </w:style>
  <w:style w:type="paragraph" w:customStyle="1" w:styleId="BodyText26">
    <w:name w:val="Body Text 26"/>
    <w:basedOn w:val="Normal"/>
    <w:rsid w:val="00421F19"/>
    <w:pPr>
      <w:tabs>
        <w:tab w:val="left" w:pos="1843"/>
      </w:tabs>
      <w:overflowPunct w:val="0"/>
      <w:autoSpaceDE w:val="0"/>
      <w:autoSpaceDN w:val="0"/>
      <w:adjustRightInd w:val="0"/>
      <w:spacing w:before="0" w:after="0"/>
      <w:ind w:firstLine="3828"/>
      <w:jc w:val="left"/>
      <w:textAlignment w:val="baseline"/>
    </w:pPr>
    <w:rPr>
      <w:rFonts w:ascii="VNI-Times" w:hAnsi="VNI-Times"/>
      <w:b/>
      <w:sz w:val="24"/>
      <w:szCs w:val="20"/>
      <w:lang w:val="en-GB"/>
    </w:rPr>
  </w:style>
  <w:style w:type="paragraph" w:customStyle="1" w:styleId="BodyText25">
    <w:name w:val="Body Text 25"/>
    <w:basedOn w:val="Normal"/>
    <w:rsid w:val="00421F19"/>
    <w:pPr>
      <w:tabs>
        <w:tab w:val="left" w:pos="720"/>
      </w:tabs>
      <w:overflowPunct w:val="0"/>
      <w:autoSpaceDE w:val="0"/>
      <w:autoSpaceDN w:val="0"/>
      <w:adjustRightInd w:val="0"/>
      <w:spacing w:before="0" w:after="0" w:line="312" w:lineRule="auto"/>
      <w:ind w:firstLine="360"/>
      <w:jc w:val="left"/>
      <w:textAlignment w:val="baseline"/>
    </w:pPr>
    <w:rPr>
      <w:rFonts w:ascii="VNI-Times" w:hAnsi="VNI-Times"/>
      <w:color w:val="auto"/>
      <w:szCs w:val="20"/>
      <w:lang w:val="en-GB"/>
    </w:rPr>
  </w:style>
  <w:style w:type="paragraph" w:customStyle="1" w:styleId="BodyText24">
    <w:name w:val="Body Text 24"/>
    <w:basedOn w:val="Normal"/>
    <w:rsid w:val="00421F19"/>
    <w:pPr>
      <w:overflowPunct w:val="0"/>
      <w:autoSpaceDE w:val="0"/>
      <w:autoSpaceDN w:val="0"/>
      <w:adjustRightInd w:val="0"/>
      <w:spacing w:before="0" w:after="0"/>
      <w:ind w:firstLine="720"/>
      <w:textAlignment w:val="baseline"/>
    </w:pPr>
    <w:rPr>
      <w:rFonts w:ascii="VNI-Times" w:hAnsi="VNI-Times"/>
      <w:sz w:val="24"/>
      <w:szCs w:val="20"/>
    </w:rPr>
  </w:style>
  <w:style w:type="paragraph" w:customStyle="1" w:styleId="Style-1">
    <w:name w:val="Style-1"/>
    <w:basedOn w:val="Normal"/>
    <w:rsid w:val="00421F19"/>
    <w:pPr>
      <w:widowControl w:val="0"/>
      <w:overflowPunct w:val="0"/>
      <w:autoSpaceDE w:val="0"/>
      <w:autoSpaceDN w:val="0"/>
      <w:adjustRightInd w:val="0"/>
      <w:spacing w:after="120"/>
      <w:ind w:firstLine="720"/>
      <w:textAlignment w:val="baseline"/>
    </w:pPr>
    <w:rPr>
      <w:rFonts w:ascii="VNI-Times" w:hAnsi="VNI-Times"/>
      <w:b/>
      <w:i/>
      <w:color w:val="auto"/>
      <w:sz w:val="20"/>
      <w:szCs w:val="20"/>
    </w:rPr>
  </w:style>
  <w:style w:type="paragraph" w:customStyle="1" w:styleId="StyleI">
    <w:name w:val="Style I"/>
    <w:basedOn w:val="Normal"/>
    <w:rsid w:val="00421F19"/>
    <w:pPr>
      <w:overflowPunct w:val="0"/>
      <w:autoSpaceDE w:val="0"/>
      <w:autoSpaceDN w:val="0"/>
      <w:adjustRightInd w:val="0"/>
      <w:spacing w:before="120" w:after="120"/>
      <w:textAlignment w:val="baseline"/>
    </w:pPr>
    <w:rPr>
      <w:rFonts w:ascii="VNI-Times" w:hAnsi="VNI-Times"/>
      <w:b/>
      <w:caps/>
      <w:color w:val="0000FF"/>
      <w:sz w:val="24"/>
      <w:szCs w:val="20"/>
    </w:rPr>
  </w:style>
  <w:style w:type="paragraph" w:customStyle="1" w:styleId="BodyText23">
    <w:name w:val="Body Text 23"/>
    <w:basedOn w:val="Normal"/>
    <w:rsid w:val="00421F19"/>
    <w:pPr>
      <w:overflowPunct w:val="0"/>
      <w:autoSpaceDE w:val="0"/>
      <w:autoSpaceDN w:val="0"/>
      <w:adjustRightInd w:val="0"/>
      <w:spacing w:before="0" w:after="120"/>
      <w:ind w:firstLine="680"/>
      <w:textAlignment w:val="baseline"/>
    </w:pPr>
    <w:rPr>
      <w:rFonts w:ascii="VNI-Times" w:hAnsi="VNI-Times"/>
      <w:color w:val="0000FF"/>
      <w:sz w:val="24"/>
      <w:szCs w:val="20"/>
    </w:rPr>
  </w:style>
  <w:style w:type="paragraph" w:customStyle="1" w:styleId="Style-I">
    <w:name w:val="Style-I"/>
    <w:basedOn w:val="Normal"/>
    <w:rsid w:val="00421F19"/>
    <w:pPr>
      <w:widowControl w:val="0"/>
      <w:overflowPunct w:val="0"/>
      <w:autoSpaceDE w:val="0"/>
      <w:autoSpaceDN w:val="0"/>
      <w:adjustRightInd w:val="0"/>
      <w:spacing w:before="120" w:after="120"/>
      <w:textAlignment w:val="baseline"/>
    </w:pPr>
    <w:rPr>
      <w:rFonts w:ascii="VNI-Times" w:hAnsi="VNI-Times"/>
      <w:b/>
      <w:caps/>
      <w:color w:val="0000FF"/>
      <w:sz w:val="24"/>
      <w:szCs w:val="20"/>
    </w:rPr>
  </w:style>
  <w:style w:type="character" w:customStyle="1" w:styleId="Style-a">
    <w:name w:val="Style-a"/>
    <w:rsid w:val="00421F19"/>
    <w:rPr>
      <w:b/>
      <w:i/>
      <w:sz w:val="20"/>
    </w:rPr>
  </w:style>
  <w:style w:type="paragraph" w:customStyle="1" w:styleId="xl24">
    <w:name w:val="xl2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6">
    <w:name w:val="xl26"/>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7">
    <w:name w:val="xl27"/>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8">
    <w:name w:val="xl28"/>
    <w:basedOn w:val="Normal"/>
    <w:rsid w:val="00421F19"/>
    <w:pP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29">
    <w:name w:val="xl2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0">
    <w:name w:val="xl3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1">
    <w:name w:val="xl3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32">
    <w:name w:val="xl3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33">
    <w:name w:val="xl3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4">
    <w:name w:val="xl3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5">
    <w:name w:val="xl3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36">
    <w:name w:val="xl3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37">
    <w:name w:val="xl3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8">
    <w:name w:val="xl38"/>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39">
    <w:name w:val="xl39"/>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0">
    <w:name w:val="xl40"/>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1">
    <w:name w:val="xl41"/>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2">
    <w:name w:val="xl42"/>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3">
    <w:name w:val="xl43"/>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44">
    <w:name w:val="xl44"/>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5">
    <w:name w:val="xl45"/>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auto"/>
      <w:sz w:val="24"/>
      <w:szCs w:val="20"/>
    </w:rPr>
  </w:style>
  <w:style w:type="paragraph" w:customStyle="1" w:styleId="xl46">
    <w:name w:val="xl4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color w:val="FF0000"/>
      <w:sz w:val="24"/>
      <w:szCs w:val="20"/>
    </w:rPr>
  </w:style>
  <w:style w:type="paragraph" w:customStyle="1" w:styleId="xl47">
    <w:name w:val="xl4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48">
    <w:name w:val="xl48"/>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49">
    <w:name w:val="xl49"/>
    <w:basedOn w:val="Normal"/>
    <w:rsid w:val="00421F19"/>
    <w:pPr>
      <w:pBdr>
        <w:left w:val="single" w:sz="6" w:space="0" w:color="auto"/>
        <w:right w:val="single" w:sz="6" w:space="0" w:color="auto"/>
      </w:pBdr>
      <w:overflowPunct w:val="0"/>
      <w:autoSpaceDE w:val="0"/>
      <w:autoSpaceDN w:val="0"/>
      <w:adjustRightInd w:val="0"/>
      <w:spacing w:before="100" w:after="100"/>
      <w:jc w:val="center"/>
      <w:textAlignment w:val="baseline"/>
    </w:pPr>
    <w:rPr>
      <w:rFonts w:ascii="VNI-Helve-Condense" w:hAnsi="VNI-Helve-Condense"/>
      <w:b/>
      <w:color w:val="auto"/>
      <w:sz w:val="24"/>
      <w:szCs w:val="20"/>
    </w:rPr>
  </w:style>
  <w:style w:type="paragraph" w:customStyle="1" w:styleId="xl50">
    <w:name w:val="xl5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FF0000"/>
      <w:sz w:val="24"/>
      <w:szCs w:val="20"/>
    </w:rPr>
  </w:style>
  <w:style w:type="paragraph" w:customStyle="1" w:styleId="xl51">
    <w:name w:val="xl5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Helve-Condense" w:hAnsi="VNI-Helve-Condense"/>
      <w:color w:val="auto"/>
      <w:sz w:val="24"/>
      <w:szCs w:val="20"/>
    </w:rPr>
  </w:style>
  <w:style w:type="paragraph" w:customStyle="1" w:styleId="xl52">
    <w:name w:val="xl5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24"/>
      <w:szCs w:val="20"/>
    </w:rPr>
  </w:style>
  <w:style w:type="paragraph" w:customStyle="1" w:styleId="xl53">
    <w:name w:val="xl53"/>
    <w:basedOn w:val="Normal"/>
    <w:rsid w:val="00421F19"/>
    <w:pPr>
      <w:pBdr>
        <w:left w:val="single" w:sz="6" w:space="0" w:color="auto"/>
        <w:bottom w:val="dotted" w:sz="6" w:space="0" w:color="auto"/>
      </w:pBdr>
      <w:overflowPunct w:val="0"/>
      <w:autoSpaceDE w:val="0"/>
      <w:autoSpaceDN w:val="0"/>
      <w:adjustRightInd w:val="0"/>
      <w:spacing w:before="100" w:after="100"/>
      <w:jc w:val="left"/>
      <w:textAlignment w:val="baseline"/>
    </w:pPr>
    <w:rPr>
      <w:rFonts w:ascii="VNI-Times" w:hAnsi="VNI-Times"/>
      <w:color w:val="800000"/>
      <w:sz w:val="24"/>
      <w:szCs w:val="20"/>
    </w:rPr>
  </w:style>
  <w:style w:type="paragraph" w:customStyle="1" w:styleId="xl54">
    <w:name w:val="xl54"/>
    <w:basedOn w:val="Normal"/>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800000"/>
      <w:sz w:val="24"/>
      <w:szCs w:val="20"/>
    </w:rPr>
  </w:style>
  <w:style w:type="paragraph" w:customStyle="1" w:styleId="xl56">
    <w:name w:val="xl56"/>
    <w:basedOn w:val="Normal"/>
    <w:rsid w:val="00421F19"/>
    <w:pPr>
      <w:pBdr>
        <w:left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7">
    <w:name w:val="xl57"/>
    <w:basedOn w:val="Normal"/>
    <w:rsid w:val="00421F19"/>
    <w:pPr>
      <w:pBdr>
        <w:left w:val="single" w:sz="6" w:space="0" w:color="auto"/>
        <w:bottom w:val="dotted" w:sz="6" w:space="0" w:color="auto"/>
        <w:right w:val="single" w:sz="6" w:space="0" w:color="000000"/>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58">
    <w:name w:val="xl58"/>
    <w:basedOn w:val="Normal"/>
    <w:rsid w:val="00421F19"/>
    <w:pPr>
      <w:pBdr>
        <w:left w:val="single" w:sz="6" w:space="0" w:color="auto"/>
        <w:bottom w:val="single" w:sz="6" w:space="0" w:color="000000"/>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60">
    <w:name w:val="xl60"/>
    <w:basedOn w:val="Normal"/>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61">
    <w:name w:val="xl61"/>
    <w:basedOn w:val="Normal"/>
    <w:rsid w:val="00421F19"/>
    <w:pPr>
      <w:pBdr>
        <w:top w:val="dotted" w:sz="6" w:space="0" w:color="auto"/>
        <w:left w:val="single" w:sz="6" w:space="0" w:color="000000"/>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0000FF"/>
      <w:sz w:val="24"/>
      <w:szCs w:val="20"/>
    </w:rPr>
  </w:style>
  <w:style w:type="paragraph" w:customStyle="1" w:styleId="xl72">
    <w:name w:val="xl72"/>
    <w:basedOn w:val="Normal"/>
    <w:rsid w:val="00421F19"/>
    <w:pPr>
      <w:pBdr>
        <w:left w:val="single" w:sz="6" w:space="0" w:color="auto"/>
      </w:pBdr>
      <w:overflowPunct w:val="0"/>
      <w:autoSpaceDE w:val="0"/>
      <w:autoSpaceDN w:val="0"/>
      <w:adjustRightInd w:val="0"/>
      <w:spacing w:before="100" w:after="100"/>
      <w:jc w:val="center"/>
      <w:textAlignment w:val="baseline"/>
    </w:pPr>
    <w:rPr>
      <w:color w:val="auto"/>
      <w:sz w:val="28"/>
      <w:szCs w:val="20"/>
    </w:rPr>
  </w:style>
  <w:style w:type="paragraph" w:customStyle="1" w:styleId="xl62">
    <w:name w:val="xl62"/>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center"/>
      <w:textAlignment w:val="baseline"/>
    </w:pPr>
    <w:rPr>
      <w:rFonts w:ascii=".VnTime" w:hAnsi=".VnTime"/>
      <w:color w:val="auto"/>
      <w:szCs w:val="20"/>
    </w:rPr>
  </w:style>
  <w:style w:type="paragraph" w:customStyle="1" w:styleId="xl63">
    <w:name w:val="xl63"/>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64">
    <w:name w:val="xl64"/>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5">
    <w:name w:val="xl65"/>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66">
    <w:name w:val="xl66"/>
    <w:basedOn w:val="Normal"/>
    <w:rsid w:val="00421F19"/>
    <w:pPr>
      <w:pBdr>
        <w:top w:val="dotted" w:sz="6" w:space="0" w:color="auto"/>
        <w:left w:val="single" w:sz="6" w:space="0" w:color="auto"/>
        <w:bottom w:val="dotted" w:sz="6" w:space="0" w:color="auto"/>
        <w:right w:val="single" w:sz="6" w:space="0" w:color="auto"/>
      </w:pBdr>
      <w:overflowPunct w:val="0"/>
      <w:autoSpaceDE w:val="0"/>
      <w:autoSpaceDN w:val="0"/>
      <w:adjustRightInd w:val="0"/>
      <w:spacing w:before="100" w:after="100"/>
      <w:textAlignment w:val="baseline"/>
    </w:pPr>
    <w:rPr>
      <w:rFonts w:ascii=".VnTime" w:hAnsi=".VnTime"/>
      <w:color w:val="auto"/>
      <w:szCs w:val="20"/>
    </w:rPr>
  </w:style>
  <w:style w:type="paragraph" w:customStyle="1" w:styleId="xl67">
    <w:name w:val="xl67"/>
    <w:basedOn w:val="Normal"/>
    <w:rsid w:val="00421F19"/>
    <w:pPr>
      <w:pBdr>
        <w:top w:val="dotted" w:sz="6" w:space="0" w:color="auto"/>
        <w:left w:val="single" w:sz="6" w:space="0" w:color="auto"/>
        <w:bottom w:val="dotted"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68">
    <w:name w:val="xl68"/>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Time" w:hAnsi=".VnTime"/>
      <w:color w:val="auto"/>
      <w:szCs w:val="20"/>
    </w:rPr>
  </w:style>
  <w:style w:type="paragraph" w:customStyle="1" w:styleId="xl69">
    <w:name w:val="xl69"/>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70">
    <w:name w:val="xl70"/>
    <w:basedOn w:val="Normal"/>
    <w:rsid w:val="00421F19"/>
    <w:pPr>
      <w:pBdr>
        <w:top w:val="dotted" w:sz="6" w:space="0" w:color="auto"/>
        <w:left w:val="single" w:sz="6" w:space="0" w:color="auto"/>
        <w:bottom w:val="single" w:sz="6" w:space="0" w:color="auto"/>
        <w:right w:val="single" w:sz="6" w:space="0" w:color="auto"/>
      </w:pBdr>
      <w:overflowPunct w:val="0"/>
      <w:autoSpaceDE w:val="0"/>
      <w:autoSpaceDN w:val="0"/>
      <w:adjustRightInd w:val="0"/>
      <w:spacing w:before="100" w:after="100"/>
      <w:jc w:val="right"/>
      <w:textAlignment w:val="baseline"/>
    </w:pPr>
    <w:rPr>
      <w:rFonts w:ascii="VNI-Times" w:hAnsi="VNI-Times"/>
      <w:color w:val="auto"/>
      <w:sz w:val="24"/>
      <w:szCs w:val="20"/>
    </w:rPr>
  </w:style>
  <w:style w:type="paragraph" w:customStyle="1" w:styleId="xl71">
    <w:name w:val="xl71"/>
    <w:basedOn w:val="Normal"/>
    <w:rsid w:val="00421F19"/>
    <w:pPr>
      <w:pBdr>
        <w:top w:val="single" w:sz="6" w:space="0" w:color="auto"/>
        <w:bottom w:val="single" w:sz="6" w:space="0" w:color="auto"/>
        <w:right w:val="single" w:sz="6" w:space="0" w:color="000000"/>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6">
    <w:name w:val="xl9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24"/>
      <w:szCs w:val="20"/>
    </w:rPr>
  </w:style>
  <w:style w:type="paragraph" w:customStyle="1" w:styleId="xl97">
    <w:name w:val="xl9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98">
    <w:name w:val="xl9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w:hAnsi="Arial"/>
      <w:color w:val="auto"/>
      <w:sz w:val="24"/>
      <w:szCs w:val="20"/>
    </w:rPr>
  </w:style>
  <w:style w:type="paragraph" w:customStyle="1" w:styleId="xl99">
    <w:name w:val="xl9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FF0000"/>
      <w:sz w:val="24"/>
      <w:szCs w:val="20"/>
    </w:rPr>
  </w:style>
  <w:style w:type="paragraph" w:customStyle="1" w:styleId="xl100">
    <w:name w:val="xl10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01">
    <w:name w:val="xl10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font7">
    <w:name w:val="font7"/>
    <w:basedOn w:val="Normal"/>
    <w:rsid w:val="00421F19"/>
    <w:pPr>
      <w:overflowPunct w:val="0"/>
      <w:autoSpaceDE w:val="0"/>
      <w:autoSpaceDN w:val="0"/>
      <w:adjustRightInd w:val="0"/>
      <w:spacing w:before="100" w:after="100"/>
      <w:jc w:val="left"/>
      <w:textAlignment w:val="baseline"/>
    </w:pPr>
    <w:rPr>
      <w:rFonts w:ascii="Symbol" w:hAnsi="Symbol"/>
      <w:color w:val="auto"/>
      <w:sz w:val="18"/>
      <w:szCs w:val="20"/>
    </w:rPr>
  </w:style>
  <w:style w:type="paragraph" w:customStyle="1" w:styleId="font8">
    <w:name w:val="font8"/>
    <w:basedOn w:val="Normal"/>
    <w:rsid w:val="00421F19"/>
    <w:pPr>
      <w:overflowPunct w:val="0"/>
      <w:autoSpaceDE w:val="0"/>
      <w:autoSpaceDN w:val="0"/>
      <w:adjustRightInd w:val="0"/>
      <w:spacing w:before="100" w:after="100"/>
      <w:jc w:val="left"/>
      <w:textAlignment w:val="baseline"/>
    </w:pPr>
    <w:rPr>
      <w:rFonts w:ascii="VNI-Aptima" w:hAnsi="VNI-Aptima"/>
      <w:color w:val="auto"/>
      <w:sz w:val="18"/>
      <w:szCs w:val="20"/>
    </w:rPr>
  </w:style>
  <w:style w:type="paragraph" w:customStyle="1" w:styleId="xl73">
    <w:name w:val="xl73"/>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74">
    <w:name w:val="xl74"/>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5">
    <w:name w:val="xl7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6">
    <w:name w:val="xl7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77">
    <w:name w:val="xl7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78">
    <w:name w:val="xl7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79">
    <w:name w:val="xl7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0">
    <w:name w:val="xl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1">
    <w:name w:val="xl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2">
    <w:name w:val="xl8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83">
    <w:name w:val="xl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4">
    <w:name w:val="xl8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85">
    <w:name w:val="xl8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6">
    <w:name w:val="xl86"/>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b/>
      <w:color w:val="auto"/>
      <w:sz w:val="18"/>
      <w:szCs w:val="20"/>
    </w:rPr>
  </w:style>
  <w:style w:type="paragraph" w:customStyle="1" w:styleId="xl87">
    <w:name w:val="xl8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88">
    <w:name w:val="xl8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b/>
      <w:color w:val="auto"/>
      <w:sz w:val="18"/>
      <w:szCs w:val="20"/>
    </w:rPr>
  </w:style>
  <w:style w:type="paragraph" w:customStyle="1" w:styleId="xl89">
    <w:name w:val="xl89"/>
    <w:basedOn w:val="Normal"/>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0">
    <w:name w:val="xl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xl91">
    <w:name w:val="xl9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2">
    <w:name w:val="xl9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3">
    <w:name w:val="xl9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18"/>
      <w:szCs w:val="20"/>
    </w:rPr>
  </w:style>
  <w:style w:type="paragraph" w:customStyle="1" w:styleId="xl94">
    <w:name w:val="xl94"/>
    <w:basedOn w:val="Normal"/>
    <w:rsid w:val="00421F19"/>
    <w:pPr>
      <w:overflowPunct w:val="0"/>
      <w:autoSpaceDE w:val="0"/>
      <w:autoSpaceDN w:val="0"/>
      <w:adjustRightInd w:val="0"/>
      <w:spacing w:before="100" w:after="100"/>
      <w:jc w:val="left"/>
      <w:textAlignment w:val="baseline"/>
    </w:pPr>
    <w:rPr>
      <w:color w:val="auto"/>
      <w:sz w:val="18"/>
      <w:szCs w:val="20"/>
    </w:rPr>
  </w:style>
  <w:style w:type="paragraph" w:customStyle="1" w:styleId="xl95">
    <w:name w:val="xl9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color w:val="auto"/>
      <w:sz w:val="18"/>
      <w:szCs w:val="20"/>
    </w:rPr>
  </w:style>
  <w:style w:type="paragraph" w:customStyle="1" w:styleId="BodyText211">
    <w:name w:val="Body Text 211"/>
    <w:basedOn w:val="Normal"/>
    <w:rsid w:val="00421F19"/>
    <w:pPr>
      <w:widowControl w:val="0"/>
      <w:overflowPunct w:val="0"/>
      <w:autoSpaceDE w:val="0"/>
      <w:autoSpaceDN w:val="0"/>
      <w:adjustRightInd w:val="0"/>
      <w:spacing w:before="0" w:after="0"/>
      <w:ind w:left="360"/>
      <w:textAlignment w:val="baseline"/>
    </w:pPr>
    <w:rPr>
      <w:rFonts w:ascii="VNI-Times" w:hAnsi="VNI-Times"/>
      <w:color w:val="auto"/>
      <w:szCs w:val="20"/>
    </w:rPr>
  </w:style>
  <w:style w:type="paragraph" w:customStyle="1" w:styleId="xl204">
    <w:name w:val="xl204"/>
    <w:basedOn w:val="Normal"/>
    <w:rsid w:val="00421F19"/>
    <w:pP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170">
    <w:name w:val="xl17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1">
    <w:name w:val="xl17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2">
    <w:name w:val="xl17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3">
    <w:name w:val="xl173"/>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4">
    <w:name w:val="xl174"/>
    <w:basedOn w:val="Normal"/>
    <w:rsid w:val="00421F19"/>
    <w:pPr>
      <w:pBdr>
        <w:top w:val="single" w:sz="6" w:space="0" w:color="auto"/>
        <w:left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75">
    <w:name w:val="xl175"/>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6">
    <w:name w:val="xl176"/>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77">
    <w:name w:val="xl17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8">
    <w:name w:val="xl17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79">
    <w:name w:val="xl17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80">
    <w:name w:val="xl1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1">
    <w:name w:val="xl1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2">
    <w:name w:val="xl18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3">
    <w:name w:val="xl1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4">
    <w:name w:val="xl18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Symbol" w:hAnsi="Symbol"/>
      <w:color w:val="auto"/>
      <w:sz w:val="18"/>
      <w:szCs w:val="20"/>
    </w:rPr>
  </w:style>
  <w:style w:type="paragraph" w:customStyle="1" w:styleId="xl185">
    <w:name w:val="xl18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6">
    <w:name w:val="xl18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87">
    <w:name w:val="xl187"/>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b/>
      <w:color w:val="auto"/>
      <w:sz w:val="18"/>
      <w:szCs w:val="20"/>
    </w:rPr>
  </w:style>
  <w:style w:type="paragraph" w:customStyle="1" w:styleId="xl188">
    <w:name w:val="xl18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89">
    <w:name w:val="xl18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190">
    <w:name w:val="xl1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1">
    <w:name w:val="xl19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2">
    <w:name w:val="xl19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3">
    <w:name w:val="xl19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4">
    <w:name w:val="xl19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Arial Unicode MS" w:eastAsia="Arial Unicode MS" w:hAnsi="VNI-Times"/>
      <w:color w:val="auto"/>
      <w:sz w:val="18"/>
      <w:szCs w:val="20"/>
    </w:rPr>
  </w:style>
  <w:style w:type="paragraph" w:customStyle="1" w:styleId="xl195">
    <w:name w:val="xl19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6">
    <w:name w:val="xl196"/>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7">
    <w:name w:val="xl197"/>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8">
    <w:name w:val="xl198"/>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xl199">
    <w:name w:val="xl199"/>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0">
    <w:name w:val="xl200"/>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1">
    <w:name w:val="xl20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2">
    <w:name w:val="xl202"/>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18"/>
      <w:szCs w:val="20"/>
    </w:rPr>
  </w:style>
  <w:style w:type="paragraph" w:customStyle="1" w:styleId="xl203">
    <w:name w:val="xl203"/>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color w:val="auto"/>
      <w:sz w:val="18"/>
      <w:szCs w:val="20"/>
    </w:rPr>
  </w:style>
  <w:style w:type="paragraph" w:customStyle="1" w:styleId="font1">
    <w:name w:val="font1"/>
    <w:basedOn w:val="Normal"/>
    <w:rsid w:val="00421F19"/>
    <w:pPr>
      <w:overflowPunct w:val="0"/>
      <w:autoSpaceDE w:val="0"/>
      <w:autoSpaceDN w:val="0"/>
      <w:adjustRightInd w:val="0"/>
      <w:spacing w:before="100" w:after="100"/>
      <w:jc w:val="left"/>
      <w:textAlignment w:val="baseline"/>
    </w:pPr>
    <w:rPr>
      <w:rFonts w:ascii="VNI-Aptima" w:hAnsi="VNI-Aptima"/>
      <w:color w:val="auto"/>
      <w:sz w:val="20"/>
      <w:szCs w:val="20"/>
    </w:rPr>
  </w:style>
  <w:style w:type="paragraph" w:customStyle="1" w:styleId="xl846">
    <w:name w:val="xl84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7">
    <w:name w:val="xl847"/>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8">
    <w:name w:val="xl848"/>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49">
    <w:name w:val="xl849"/>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50">
    <w:name w:val="xl85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1">
    <w:name w:val="xl85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2">
    <w:name w:val="xl852"/>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53">
    <w:name w:val="xl85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4">
    <w:name w:val="xl854"/>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55">
    <w:name w:val="xl85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56">
    <w:name w:val="xl856"/>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7">
    <w:name w:val="xl85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58">
    <w:name w:val="xl858"/>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59">
    <w:name w:val="xl85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0">
    <w:name w:val="xl86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1">
    <w:name w:val="xl86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2">
    <w:name w:val="xl86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3">
    <w:name w:val="xl863"/>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4">
    <w:name w:val="xl864"/>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5">
    <w:name w:val="xl86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66">
    <w:name w:val="xl866"/>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67">
    <w:name w:val="xl867"/>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68">
    <w:name w:val="xl86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69">
    <w:name w:val="xl869"/>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0">
    <w:name w:val="xl870"/>
    <w:basedOn w:val="Normal"/>
    <w:rsid w:val="00421F19"/>
    <w:pPr>
      <w:pBdr>
        <w:top w:val="single" w:sz="6" w:space="0" w:color="auto"/>
        <w:left w:val="single" w:sz="6" w:space="0" w:color="auto"/>
        <w:bottom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1">
    <w:name w:val="xl871"/>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72">
    <w:name w:val="xl872"/>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3">
    <w:name w:val="xl873"/>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4">
    <w:name w:val="xl874"/>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5">
    <w:name w:val="xl87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6">
    <w:name w:val="xl876"/>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77">
    <w:name w:val="xl87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8">
    <w:name w:val="xl878"/>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79">
    <w:name w:val="xl879"/>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0">
    <w:name w:val="xl88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81">
    <w:name w:val="xl88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2">
    <w:name w:val="xl882"/>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3">
    <w:name w:val="xl88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4">
    <w:name w:val="xl884"/>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5">
    <w:name w:val="xl885"/>
    <w:basedOn w:val="Normal"/>
    <w:rsid w:val="00421F19"/>
    <w:pPr>
      <w:pBdr>
        <w:top w:val="dotted" w:sz="6" w:space="0" w:color="000000"/>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86">
    <w:name w:val="xl886"/>
    <w:basedOn w:val="Normal"/>
    <w:rsid w:val="00421F19"/>
    <w:pPr>
      <w:shd w:val="clear" w:color="auto" w:fill="00FFFF"/>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87">
    <w:name w:val="xl88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8">
    <w:name w:val="xl888"/>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89">
    <w:name w:val="xl889"/>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0">
    <w:name w:val="xl89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FF0000"/>
      <w:sz w:val="24"/>
      <w:szCs w:val="20"/>
    </w:rPr>
  </w:style>
  <w:style w:type="paragraph" w:customStyle="1" w:styleId="xl891">
    <w:name w:val="xl891"/>
    <w:basedOn w:val="Normal"/>
    <w:rsid w:val="00421F19"/>
    <w:pPr>
      <w:pBdr>
        <w:left w:val="single" w:sz="6" w:space="0" w:color="000000"/>
        <w:bottom w:val="dotted" w:sz="6" w:space="0" w:color="000000"/>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u w:val="single"/>
    </w:rPr>
  </w:style>
  <w:style w:type="paragraph" w:customStyle="1" w:styleId="xl892">
    <w:name w:val="xl892"/>
    <w:basedOn w:val="Normal"/>
    <w:rsid w:val="00421F19"/>
    <w:pPr>
      <w:pBdr>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0000FF"/>
      <w:sz w:val="24"/>
      <w:szCs w:val="20"/>
    </w:rPr>
  </w:style>
  <w:style w:type="paragraph" w:customStyle="1" w:styleId="xl893">
    <w:name w:val="xl893"/>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4">
    <w:name w:val="xl894"/>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5">
    <w:name w:val="xl895"/>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6">
    <w:name w:val="xl896"/>
    <w:basedOn w:val="Normal"/>
    <w:rsid w:val="00421F19"/>
    <w:pPr>
      <w:pBdr>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left"/>
      <w:textAlignment w:val="baseline"/>
    </w:pPr>
    <w:rPr>
      <w:rFonts w:ascii="VNI-Times" w:hAnsi="VNI-Times"/>
      <w:b/>
      <w:i/>
      <w:color w:val="auto"/>
      <w:sz w:val="24"/>
      <w:szCs w:val="20"/>
    </w:rPr>
  </w:style>
  <w:style w:type="paragraph" w:customStyle="1" w:styleId="xl897">
    <w:name w:val="xl897"/>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898">
    <w:name w:val="xl898"/>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99">
    <w:name w:val="xl899"/>
    <w:basedOn w:val="Normal"/>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0">
    <w:name w:val="xl900"/>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01">
    <w:name w:val="xl901"/>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b/>
      <w:color w:val="auto"/>
      <w:sz w:val="24"/>
      <w:szCs w:val="20"/>
    </w:rPr>
  </w:style>
  <w:style w:type="paragraph" w:customStyle="1" w:styleId="xl805">
    <w:name w:val="xl805"/>
    <w:basedOn w:val="Normal"/>
    <w:rsid w:val="00421F19"/>
    <w:pPr>
      <w:overflowPunct w:val="0"/>
      <w:autoSpaceDE w:val="0"/>
      <w:autoSpaceDN w:val="0"/>
      <w:adjustRightInd w:val="0"/>
      <w:spacing w:before="100" w:after="100"/>
      <w:jc w:val="center"/>
      <w:textAlignment w:val="baseline"/>
    </w:pPr>
    <w:rPr>
      <w:rFonts w:ascii="Arial Unicode MS" w:eastAsia="Arial Unicode MS" w:hAnsi="VNI-Times"/>
      <w:color w:val="auto"/>
      <w:sz w:val="24"/>
      <w:szCs w:val="20"/>
    </w:rPr>
  </w:style>
  <w:style w:type="paragraph" w:customStyle="1" w:styleId="xl806">
    <w:name w:val="xl80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7">
    <w:name w:val="xl80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808">
    <w:name w:val="xl80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09">
    <w:name w:val="xl80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0">
    <w:name w:val="xl81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1">
    <w:name w:val="xl811"/>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2">
    <w:name w:val="xl812"/>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3">
    <w:name w:val="xl81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4">
    <w:name w:val="xl814"/>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FF0000"/>
      <w:sz w:val="24"/>
      <w:szCs w:val="20"/>
    </w:rPr>
  </w:style>
  <w:style w:type="paragraph" w:customStyle="1" w:styleId="xl815">
    <w:name w:val="xl815"/>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6">
    <w:name w:val="xl816"/>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17">
    <w:name w:val="xl817"/>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8">
    <w:name w:val="xl818"/>
    <w:basedOn w:val="Normal"/>
    <w:rsid w:val="00421F19"/>
    <w:pPr>
      <w:pBdr>
        <w:top w:val="single" w:sz="6" w:space="0" w:color="auto"/>
        <w:left w:val="single" w:sz="6" w:space="0" w:color="auto"/>
        <w:bottom w:val="single" w:sz="6" w:space="0" w:color="auto"/>
        <w:right w:val="single" w:sz="6" w:space="0" w:color="auto"/>
      </w:pBdr>
      <w:shd w:val="clear" w:color="auto" w:fill="00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19">
    <w:name w:val="xl81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0">
    <w:name w:val="xl820"/>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1">
    <w:name w:val="xl821"/>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822">
    <w:name w:val="xl822"/>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3">
    <w:name w:val="xl82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paragraph" w:customStyle="1" w:styleId="xl824">
    <w:name w:val="xl824"/>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Arial Unicode MS" w:eastAsia="Arial Unicode MS" w:hAnsi="VNI-Times"/>
      <w:b/>
      <w:color w:val="auto"/>
      <w:sz w:val="24"/>
      <w:szCs w:val="20"/>
    </w:rPr>
  </w:style>
  <w:style w:type="character" w:styleId="FollowedHyperlink">
    <w:name w:val="FollowedHyperlink"/>
    <w:uiPriority w:val="99"/>
    <w:rsid w:val="00421F19"/>
    <w:rPr>
      <w:color w:val="800080"/>
      <w:u w:val="single"/>
    </w:rPr>
  </w:style>
  <w:style w:type="paragraph" w:customStyle="1" w:styleId="xl902">
    <w:name w:val="xl902"/>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3">
    <w:name w:val="xl903"/>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4">
    <w:name w:val="xl904"/>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5">
    <w:name w:val="xl905"/>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6">
    <w:name w:val="xl906"/>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7">
    <w:name w:val="xl907"/>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8">
    <w:name w:val="xl908"/>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09">
    <w:name w:val="xl909"/>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0">
    <w:name w:val="xl910"/>
    <w:basedOn w:val="Normal"/>
    <w:rsid w:val="00421F19"/>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1">
    <w:name w:val="xl911"/>
    <w:basedOn w:val="Normal"/>
    <w:rsid w:val="00421F19"/>
    <w:pPr>
      <w:pBdr>
        <w:top w:val="single" w:sz="6" w:space="0" w:color="auto"/>
        <w:left w:val="single" w:sz="6" w:space="0" w:color="auto"/>
        <w:bottom w:val="single" w:sz="6" w:space="0" w:color="auto"/>
        <w:right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2">
    <w:name w:val="xl912"/>
    <w:basedOn w:val="Normal"/>
    <w:rsid w:val="00421F19"/>
    <w:pPr>
      <w:pBdr>
        <w:top w:val="single" w:sz="6" w:space="0" w:color="auto"/>
        <w:left w:val="single" w:sz="6" w:space="0" w:color="auto"/>
        <w:bottom w:val="single" w:sz="6" w:space="0" w:color="auto"/>
      </w:pBdr>
      <w:shd w:val="clear" w:color="auto" w:fill="FFFFFF"/>
      <w:overflowPunct w:val="0"/>
      <w:autoSpaceDE w:val="0"/>
      <w:autoSpaceDN w:val="0"/>
      <w:adjustRightInd w:val="0"/>
      <w:spacing w:before="100" w:after="100"/>
      <w:jc w:val="center"/>
      <w:textAlignment w:val="baseline"/>
    </w:pPr>
    <w:rPr>
      <w:rFonts w:ascii="VNI-Times" w:hAnsi="VNI-Times"/>
      <w:sz w:val="24"/>
      <w:szCs w:val="20"/>
    </w:rPr>
  </w:style>
  <w:style w:type="paragraph" w:customStyle="1" w:styleId="xl913">
    <w:name w:val="xl913"/>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4">
    <w:name w:val="xl914"/>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rFonts w:ascii="VNI-Times" w:hAnsi="VNI-Times"/>
      <w:color w:val="auto"/>
      <w:sz w:val="24"/>
      <w:szCs w:val="20"/>
    </w:rPr>
  </w:style>
  <w:style w:type="paragraph" w:customStyle="1" w:styleId="xl915">
    <w:name w:val="xl915"/>
    <w:basedOn w:val="Normal"/>
    <w:rsid w:val="00421F19"/>
    <w:pPr>
      <w:pBdr>
        <w:top w:val="single" w:sz="6" w:space="0" w:color="auto"/>
        <w:left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6">
    <w:name w:val="xl916"/>
    <w:basedOn w:val="Normal"/>
    <w:rsid w:val="00421F19"/>
    <w:pPr>
      <w:pBdr>
        <w:top w:val="single" w:sz="6" w:space="0" w:color="auto"/>
        <w:bottom w:val="single" w:sz="6" w:space="0" w:color="auto"/>
      </w:pBdr>
      <w:overflowPunct w:val="0"/>
      <w:autoSpaceDE w:val="0"/>
      <w:autoSpaceDN w:val="0"/>
      <w:adjustRightInd w:val="0"/>
      <w:spacing w:before="100" w:after="100"/>
      <w:jc w:val="center"/>
      <w:textAlignment w:val="baseline"/>
    </w:pPr>
    <w:rPr>
      <w:rFonts w:ascii="VNI-Times" w:hAnsi="VNI-Times"/>
      <w:b/>
      <w:color w:val="auto"/>
      <w:sz w:val="24"/>
      <w:szCs w:val="20"/>
    </w:rPr>
  </w:style>
  <w:style w:type="paragraph" w:customStyle="1" w:styleId="xl917">
    <w:name w:val="xl917"/>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center"/>
      <w:textAlignment w:val="baseline"/>
    </w:pPr>
    <w:rPr>
      <w:color w:val="auto"/>
      <w:sz w:val="24"/>
      <w:szCs w:val="20"/>
    </w:rPr>
  </w:style>
  <w:style w:type="paragraph" w:customStyle="1" w:styleId="xl918">
    <w:name w:val="xl918"/>
    <w:basedOn w:val="Normal"/>
    <w:rsid w:val="00421F19"/>
    <w:pPr>
      <w:pBdr>
        <w:top w:val="single" w:sz="6" w:space="0" w:color="auto"/>
        <w:bottom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xl919">
    <w:name w:val="xl919"/>
    <w:basedOn w:val="Normal"/>
    <w:rsid w:val="00421F19"/>
    <w:pPr>
      <w:pBdr>
        <w:top w:val="single" w:sz="6" w:space="0" w:color="auto"/>
        <w:bottom w:val="single" w:sz="6" w:space="0" w:color="auto"/>
        <w:right w:val="single" w:sz="6" w:space="0" w:color="auto"/>
      </w:pBdr>
      <w:overflowPunct w:val="0"/>
      <w:autoSpaceDE w:val="0"/>
      <w:autoSpaceDN w:val="0"/>
      <w:adjustRightInd w:val="0"/>
      <w:spacing w:before="100" w:after="100"/>
      <w:jc w:val="left"/>
      <w:textAlignment w:val="baseline"/>
    </w:pPr>
    <w:rPr>
      <w:rFonts w:ascii="VNI-Times" w:hAnsi="VNI-Times"/>
      <w:color w:val="auto"/>
      <w:sz w:val="24"/>
      <w:szCs w:val="20"/>
    </w:rPr>
  </w:style>
  <w:style w:type="paragraph" w:customStyle="1" w:styleId="CharCharCharChar1">
    <w:name w:val="Char Char Char Char1"/>
    <w:basedOn w:val="Normal"/>
    <w:rsid w:val="00421F19"/>
    <w:pPr>
      <w:spacing w:before="0" w:after="160" w:line="240" w:lineRule="exact"/>
      <w:jc w:val="left"/>
    </w:pPr>
    <w:rPr>
      <w:rFonts w:ascii="Verdana" w:hAnsi="Verdana"/>
      <w:color w:val="auto"/>
      <w:sz w:val="20"/>
      <w:szCs w:val="20"/>
    </w:rPr>
  </w:style>
  <w:style w:type="paragraph" w:customStyle="1" w:styleId="CharCharCharChar1CharChar">
    <w:name w:val="Char Char Char Char1 Char Char"/>
    <w:basedOn w:val="Normal"/>
    <w:rsid w:val="00421F19"/>
    <w:pPr>
      <w:spacing w:before="0" w:after="160" w:line="240" w:lineRule="exact"/>
      <w:jc w:val="left"/>
    </w:pPr>
    <w:rPr>
      <w:rFonts w:ascii="Verdana" w:hAnsi="Verdana"/>
      <w:color w:val="auto"/>
      <w:sz w:val="20"/>
      <w:szCs w:val="20"/>
    </w:rPr>
  </w:style>
  <w:style w:type="paragraph" w:customStyle="1" w:styleId="CharCharCharChar1CharChar0">
    <w:name w:val="Char Char Char Char1 Char Char"/>
    <w:basedOn w:val="Normal"/>
    <w:rsid w:val="00421F19"/>
    <w:pPr>
      <w:spacing w:before="0" w:after="160" w:line="240" w:lineRule="exact"/>
      <w:jc w:val="left"/>
    </w:pPr>
    <w:rPr>
      <w:rFonts w:ascii="Verdana" w:hAnsi="Verdana"/>
      <w:color w:val="auto"/>
      <w:sz w:val="20"/>
      <w:szCs w:val="20"/>
    </w:rPr>
  </w:style>
  <w:style w:type="paragraph" w:styleId="NoSpacing">
    <w:name w:val="No Spacing"/>
    <w:link w:val="NoSpacingChar"/>
    <w:uiPriority w:val="1"/>
    <w:qFormat/>
    <w:rsid w:val="00421F19"/>
    <w:pPr>
      <w:spacing w:after="0" w:line="240" w:lineRule="auto"/>
    </w:pPr>
    <w:rPr>
      <w:rFonts w:ascii="Calibri" w:eastAsia="Times New Roman" w:hAnsi="Calibri" w:cs="Times New Roman"/>
    </w:rPr>
  </w:style>
  <w:style w:type="character" w:customStyle="1" w:styleId="NoSpacingChar">
    <w:name w:val="No Spacing Char"/>
    <w:link w:val="NoSpacing"/>
    <w:uiPriority w:val="1"/>
    <w:rsid w:val="00421F19"/>
    <w:rPr>
      <w:rFonts w:ascii="Calibri" w:eastAsia="Times New Roman" w:hAnsi="Calibri" w:cs="Times New Roman"/>
    </w:rPr>
  </w:style>
  <w:style w:type="paragraph" w:customStyle="1" w:styleId="LEVEL5">
    <w:name w:val="LEVEL 5"/>
    <w:basedOn w:val="Heading5"/>
    <w:autoRedefine/>
    <w:qFormat/>
    <w:rsid w:val="00421F19"/>
    <w:pPr>
      <w:keepNext/>
      <w:numPr>
        <w:numId w:val="21"/>
      </w:numPr>
      <w:tabs>
        <w:tab w:val="left" w:pos="1008"/>
      </w:tabs>
      <w:overflowPunct w:val="0"/>
      <w:autoSpaceDE w:val="0"/>
      <w:autoSpaceDN w:val="0"/>
      <w:adjustRightInd w:val="0"/>
      <w:spacing w:before="80" w:after="80"/>
      <w:textAlignment w:val="baseline"/>
    </w:pPr>
    <w:rPr>
      <w:b w:val="0"/>
      <w:i/>
      <w:color w:val="auto"/>
      <w:szCs w:val="26"/>
      <w:lang w:val="fr-FR"/>
    </w:rPr>
  </w:style>
  <w:style w:type="paragraph" w:customStyle="1" w:styleId="BodyTextlist1">
    <w:name w:val="Body Text list 1"/>
    <w:link w:val="BodyTextlist1Char"/>
    <w:rsid w:val="00CB0EF0"/>
    <w:pPr>
      <w:tabs>
        <w:tab w:val="left" w:pos="851"/>
        <w:tab w:val="num" w:pos="1084"/>
      </w:tabs>
      <w:spacing w:before="120" w:after="120" w:line="240" w:lineRule="auto"/>
      <w:ind w:left="850" w:hanging="216"/>
      <w:jc w:val="both"/>
    </w:pPr>
    <w:rPr>
      <w:rFonts w:ascii="Times New Roman" w:eastAsia="Times New Roman" w:hAnsi="Times New Roman" w:cs="Times New Roman"/>
      <w:sz w:val="26"/>
      <w:szCs w:val="26"/>
    </w:rPr>
  </w:style>
  <w:style w:type="character" w:styleId="Emphasis">
    <w:name w:val="Emphasis"/>
    <w:aliases w:val="nomar"/>
    <w:rsid w:val="001C6523"/>
    <w:rPr>
      <w:rFonts w:ascii="Times New Roman" w:hAnsi="Times New Roman"/>
      <w:iCs/>
      <w:color w:val="000000"/>
      <w:sz w:val="26"/>
    </w:rPr>
  </w:style>
  <w:style w:type="character" w:styleId="PlaceholderText">
    <w:name w:val="Placeholder Text"/>
    <w:basedOn w:val="DefaultParagraphFont"/>
    <w:uiPriority w:val="99"/>
    <w:semiHidden/>
    <w:rsid w:val="00C0495B"/>
    <w:rPr>
      <w:color w:val="808080"/>
    </w:rPr>
  </w:style>
  <w:style w:type="character" w:customStyle="1" w:styleId="BodyTextlist1Char">
    <w:name w:val="Body Text list 1 Char"/>
    <w:link w:val="BodyTextlist1"/>
    <w:rsid w:val="00797667"/>
    <w:rPr>
      <w:rFonts w:ascii="Times New Roman" w:eastAsia="Times New Roman" w:hAnsi="Times New Roman" w:cs="Times New Roman"/>
      <w:sz w:val="26"/>
      <w:szCs w:val="26"/>
    </w:rPr>
  </w:style>
  <w:style w:type="character" w:customStyle="1" w:styleId="BodyTextlist2CharChar">
    <w:name w:val="Body Text list 2 Char Char"/>
    <w:link w:val="BodyTextlist2"/>
    <w:rsid w:val="00797667"/>
    <w:rPr>
      <w:sz w:val="26"/>
      <w:szCs w:val="26"/>
    </w:rPr>
  </w:style>
  <w:style w:type="paragraph" w:customStyle="1" w:styleId="BodyTextlist2">
    <w:name w:val="Body Text list 2"/>
    <w:link w:val="BodyTextlist2CharChar"/>
    <w:rsid w:val="00797667"/>
    <w:pPr>
      <w:numPr>
        <w:numId w:val="23"/>
      </w:numPr>
      <w:tabs>
        <w:tab w:val="left" w:pos="1418"/>
      </w:tabs>
      <w:suppressAutoHyphens/>
      <w:spacing w:before="120" w:after="120" w:line="240" w:lineRule="auto"/>
      <w:jc w:val="both"/>
    </w:pPr>
    <w:rPr>
      <w:sz w:val="26"/>
      <w:szCs w:val="26"/>
    </w:rPr>
  </w:style>
  <w:style w:type="paragraph" w:customStyle="1" w:styleId="Default">
    <w:name w:val="Default"/>
    <w:rsid w:val="00797667"/>
    <w:pPr>
      <w:widowControl w:val="0"/>
      <w:autoSpaceDE w:val="0"/>
      <w:autoSpaceDN w:val="0"/>
      <w:adjustRightInd w:val="0"/>
      <w:spacing w:after="0" w:line="240" w:lineRule="auto"/>
    </w:pPr>
    <w:rPr>
      <w:rFonts w:ascii=".VnTime,Bold" w:eastAsia="Times New Roman" w:hAnsi=".VnTime,Bold" w:cs=".VnTime,Bold"/>
      <w:color w:val="000000"/>
      <w:sz w:val="24"/>
      <w:szCs w:val="24"/>
    </w:rPr>
  </w:style>
  <w:style w:type="paragraph" w:customStyle="1" w:styleId="xl1748">
    <w:name w:val="xl1748"/>
    <w:basedOn w:val="Normal"/>
    <w:rsid w:val="00E648A5"/>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color w:val="auto"/>
      <w:sz w:val="24"/>
      <w:szCs w:val="24"/>
    </w:rPr>
  </w:style>
  <w:style w:type="paragraph" w:customStyle="1" w:styleId="xl1749">
    <w:name w:val="xl1749"/>
    <w:basedOn w:val="Normal"/>
    <w:rsid w:val="00E648A5"/>
    <w:pPr>
      <w:spacing w:before="100" w:beforeAutospacing="1" w:after="100" w:afterAutospacing="1"/>
      <w:jc w:val="left"/>
      <w:textAlignment w:val="center"/>
    </w:pPr>
    <w:rPr>
      <w:color w:val="auto"/>
      <w:sz w:val="24"/>
      <w:szCs w:val="24"/>
    </w:rPr>
  </w:style>
  <w:style w:type="paragraph" w:customStyle="1" w:styleId="xl1750">
    <w:name w:val="xl1750"/>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color w:val="auto"/>
      <w:sz w:val="24"/>
      <w:szCs w:val="24"/>
    </w:rPr>
  </w:style>
  <w:style w:type="paragraph" w:customStyle="1" w:styleId="xl1751">
    <w:name w:val="xl1751"/>
    <w:basedOn w:val="Normal"/>
    <w:rsid w:val="00E648A5"/>
    <w:pPr>
      <w:spacing w:before="100" w:beforeAutospacing="1" w:after="100" w:afterAutospacing="1"/>
      <w:jc w:val="left"/>
      <w:textAlignment w:val="center"/>
    </w:pPr>
    <w:rPr>
      <w:b/>
      <w:bCs/>
      <w:color w:val="auto"/>
      <w:sz w:val="24"/>
      <w:szCs w:val="24"/>
    </w:rPr>
  </w:style>
  <w:style w:type="paragraph" w:customStyle="1" w:styleId="xl1752">
    <w:name w:val="xl1752"/>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3">
    <w:name w:val="xl1753"/>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54">
    <w:name w:val="xl1754"/>
    <w:basedOn w:val="Normal"/>
    <w:rsid w:val="00E648A5"/>
    <w:pPr>
      <w:spacing w:before="100" w:beforeAutospacing="1" w:after="100" w:afterAutospacing="1"/>
      <w:jc w:val="left"/>
      <w:textAlignment w:val="center"/>
    </w:pPr>
    <w:rPr>
      <w:b/>
      <w:bCs/>
      <w:i/>
      <w:iCs/>
      <w:color w:val="0000FF"/>
      <w:sz w:val="24"/>
      <w:szCs w:val="24"/>
      <w:u w:val="single"/>
    </w:rPr>
  </w:style>
  <w:style w:type="paragraph" w:customStyle="1" w:styleId="xl1755">
    <w:name w:val="xl1755"/>
    <w:basedOn w:val="Normal"/>
    <w:rsid w:val="00E648A5"/>
    <w:pPr>
      <w:spacing w:before="100" w:beforeAutospacing="1" w:after="100" w:afterAutospacing="1"/>
      <w:jc w:val="left"/>
      <w:textAlignment w:val="center"/>
    </w:pPr>
    <w:rPr>
      <w:color w:val="auto"/>
      <w:sz w:val="24"/>
      <w:szCs w:val="24"/>
    </w:rPr>
  </w:style>
  <w:style w:type="paragraph" w:customStyle="1" w:styleId="xl1756">
    <w:name w:val="xl1756"/>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7">
    <w:name w:val="xl1757"/>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8">
    <w:name w:val="xl1758"/>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i/>
      <w:iCs/>
      <w:color w:val="0000FF"/>
      <w:sz w:val="24"/>
      <w:szCs w:val="24"/>
      <w:u w:val="single"/>
    </w:rPr>
  </w:style>
  <w:style w:type="paragraph" w:customStyle="1" w:styleId="xl1759">
    <w:name w:val="xl1759"/>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0">
    <w:name w:val="xl1760"/>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61">
    <w:name w:val="xl1761"/>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b/>
      <w:bCs/>
      <w:color w:val="auto"/>
      <w:sz w:val="24"/>
      <w:szCs w:val="24"/>
    </w:rPr>
  </w:style>
  <w:style w:type="paragraph" w:customStyle="1" w:styleId="xl1762">
    <w:name w:val="xl1762"/>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center"/>
      <w:textAlignment w:val="center"/>
    </w:pPr>
    <w:rPr>
      <w:sz w:val="24"/>
      <w:szCs w:val="24"/>
    </w:rPr>
  </w:style>
  <w:style w:type="paragraph" w:customStyle="1" w:styleId="xl1763">
    <w:name w:val="xl1763"/>
    <w:basedOn w:val="Normal"/>
    <w:rsid w:val="00E648A5"/>
    <w:pPr>
      <w:pBdr>
        <w:top w:val="dotted" w:sz="4" w:space="0" w:color="auto"/>
        <w:left w:val="single" w:sz="4" w:space="0" w:color="333333"/>
        <w:bottom w:val="dotted" w:sz="4" w:space="0" w:color="auto"/>
        <w:right w:val="single" w:sz="4" w:space="0" w:color="333333"/>
      </w:pBdr>
      <w:spacing w:before="100" w:beforeAutospacing="1" w:after="100" w:afterAutospacing="1"/>
      <w:jc w:val="center"/>
      <w:textAlignment w:val="center"/>
    </w:pPr>
    <w:rPr>
      <w:sz w:val="22"/>
    </w:rPr>
  </w:style>
  <w:style w:type="paragraph" w:customStyle="1" w:styleId="xl1764">
    <w:name w:val="xl1764"/>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5">
    <w:name w:val="xl1765"/>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right"/>
      <w:textAlignment w:val="center"/>
    </w:pPr>
    <w:rPr>
      <w:sz w:val="24"/>
      <w:szCs w:val="24"/>
    </w:rPr>
  </w:style>
  <w:style w:type="paragraph" w:customStyle="1" w:styleId="xl1766">
    <w:name w:val="xl1766"/>
    <w:basedOn w:val="Normal"/>
    <w:rsid w:val="00E648A5"/>
    <w:pPr>
      <w:spacing w:before="100" w:beforeAutospacing="1" w:after="100" w:afterAutospacing="1"/>
      <w:jc w:val="left"/>
      <w:textAlignment w:val="center"/>
    </w:pPr>
    <w:rPr>
      <w:b/>
      <w:bCs/>
      <w:i/>
      <w:iCs/>
      <w:sz w:val="24"/>
      <w:szCs w:val="24"/>
      <w:u w:val="single"/>
    </w:rPr>
  </w:style>
  <w:style w:type="paragraph" w:customStyle="1" w:styleId="xl1767">
    <w:name w:val="xl1767"/>
    <w:basedOn w:val="Normal"/>
    <w:rsid w:val="00E648A5"/>
    <w:pPr>
      <w:pBdr>
        <w:top w:val="dotted" w:sz="4" w:space="0" w:color="auto"/>
        <w:left w:val="single" w:sz="4" w:space="0" w:color="auto"/>
        <w:bottom w:val="dotted" w:sz="4" w:space="0" w:color="auto"/>
        <w:right w:val="single" w:sz="4" w:space="0" w:color="auto"/>
      </w:pBdr>
      <w:spacing w:before="100" w:beforeAutospacing="1" w:after="100" w:afterAutospacing="1"/>
      <w:jc w:val="left"/>
      <w:textAlignment w:val="center"/>
    </w:pPr>
    <w:rPr>
      <w:sz w:val="24"/>
      <w:szCs w:val="24"/>
    </w:rPr>
  </w:style>
  <w:style w:type="paragraph" w:customStyle="1" w:styleId="xl1768">
    <w:name w:val="xl1768"/>
    <w:basedOn w:val="Normal"/>
    <w:rsid w:val="00E648A5"/>
    <w:pPr>
      <w:spacing w:before="100" w:beforeAutospacing="1" w:after="100" w:afterAutospacing="1"/>
      <w:jc w:val="left"/>
      <w:textAlignment w:val="center"/>
    </w:pPr>
    <w:rPr>
      <w:sz w:val="24"/>
      <w:szCs w:val="24"/>
    </w:rPr>
  </w:style>
  <w:style w:type="paragraph" w:customStyle="1" w:styleId="xl1769">
    <w:name w:val="xl1769"/>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0">
    <w:name w:val="xl1770"/>
    <w:basedOn w:val="Normal"/>
    <w:rsid w:val="00E648A5"/>
    <w:pPr>
      <w:pBdr>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1">
    <w:name w:val="xl1771"/>
    <w:basedOn w:val="Normal"/>
    <w:rsid w:val="00E648A5"/>
    <w:pPr>
      <w:pBdr>
        <w:top w:val="single" w:sz="4" w:space="0" w:color="333333"/>
        <w:left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2">
    <w:name w:val="xl1772"/>
    <w:basedOn w:val="Normal"/>
    <w:rsid w:val="00E648A5"/>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3">
    <w:name w:val="xl1773"/>
    <w:basedOn w:val="Normal"/>
    <w:rsid w:val="00E648A5"/>
    <w:pPr>
      <w:pBdr>
        <w:left w:val="single" w:sz="4" w:space="0" w:color="333333"/>
        <w:bottom w:val="dotted" w:sz="4" w:space="0" w:color="auto"/>
        <w:right w:val="single" w:sz="4" w:space="0" w:color="333333"/>
      </w:pBdr>
      <w:spacing w:before="100" w:beforeAutospacing="1" w:after="100" w:afterAutospacing="1"/>
      <w:jc w:val="center"/>
      <w:textAlignment w:val="center"/>
    </w:pPr>
    <w:rPr>
      <w:b/>
      <w:bCs/>
      <w:color w:val="auto"/>
      <w:sz w:val="24"/>
      <w:szCs w:val="24"/>
    </w:rPr>
  </w:style>
  <w:style w:type="paragraph" w:customStyle="1" w:styleId="xl1774">
    <w:name w:val="xl1774"/>
    <w:basedOn w:val="Normal"/>
    <w:rsid w:val="00E648A5"/>
    <w:pPr>
      <w:pBdr>
        <w:top w:val="single" w:sz="4" w:space="0" w:color="333333"/>
        <w:left w:val="single" w:sz="4" w:space="0" w:color="333333"/>
        <w:bottom w:val="single" w:sz="4" w:space="0" w:color="333333"/>
      </w:pBdr>
      <w:spacing w:before="100" w:beforeAutospacing="1" w:after="100" w:afterAutospacing="1"/>
      <w:jc w:val="center"/>
      <w:textAlignment w:val="center"/>
    </w:pPr>
    <w:rPr>
      <w:b/>
      <w:bCs/>
      <w:color w:val="auto"/>
      <w:sz w:val="24"/>
      <w:szCs w:val="24"/>
    </w:rPr>
  </w:style>
  <w:style w:type="paragraph" w:customStyle="1" w:styleId="xl1775">
    <w:name w:val="xl1775"/>
    <w:basedOn w:val="Normal"/>
    <w:rsid w:val="00E648A5"/>
    <w:pPr>
      <w:pBdr>
        <w:top w:val="single" w:sz="4" w:space="0" w:color="333333"/>
        <w:bottom w:val="single" w:sz="4" w:space="0" w:color="333333"/>
        <w:right w:val="single" w:sz="4" w:space="0" w:color="333333"/>
      </w:pBdr>
      <w:spacing w:before="100" w:beforeAutospacing="1" w:after="100" w:afterAutospacing="1"/>
      <w:jc w:val="center"/>
      <w:textAlignment w:val="center"/>
    </w:pPr>
    <w:rPr>
      <w:b/>
      <w:bCs/>
      <w:color w:val="auto"/>
      <w:sz w:val="24"/>
      <w:szCs w:val="24"/>
    </w:rPr>
  </w:style>
  <w:style w:type="character" w:customStyle="1" w:styleId="ListParagraphChar">
    <w:name w:val="List Paragraph Char"/>
    <w:aliases w:val="List A Char,1LU2 Char,List Paragraph1 Char,hình Char,Number Bullets Char,List Paragraph 1 Char,My checklist Char,Thang2 Char,Bullet Number Char,List Paragraph11 Char,bullet 1 Char,Bullet L1 Char,B1 Char,Body Bullet Char,bu Char"/>
    <w:link w:val="ListParagraph"/>
    <w:uiPriority w:val="1"/>
    <w:qFormat/>
    <w:rsid w:val="006B6FB5"/>
    <w:rPr>
      <w:rFonts w:ascii="Times New Roman" w:eastAsia="Times New Roman" w:hAnsi="Times New Roman" w:cs="Times New Roman"/>
      <w:color w:val="000000"/>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8447582">
      <w:bodyDiv w:val="1"/>
      <w:marLeft w:val="0"/>
      <w:marRight w:val="0"/>
      <w:marTop w:val="0"/>
      <w:marBottom w:val="0"/>
      <w:divBdr>
        <w:top w:val="none" w:sz="0" w:space="0" w:color="auto"/>
        <w:left w:val="none" w:sz="0" w:space="0" w:color="auto"/>
        <w:bottom w:val="none" w:sz="0" w:space="0" w:color="auto"/>
        <w:right w:val="none" w:sz="0" w:space="0" w:color="auto"/>
      </w:divBdr>
    </w:div>
    <w:div w:id="225844855">
      <w:bodyDiv w:val="1"/>
      <w:marLeft w:val="0"/>
      <w:marRight w:val="0"/>
      <w:marTop w:val="0"/>
      <w:marBottom w:val="0"/>
      <w:divBdr>
        <w:top w:val="none" w:sz="0" w:space="0" w:color="auto"/>
        <w:left w:val="none" w:sz="0" w:space="0" w:color="auto"/>
        <w:bottom w:val="none" w:sz="0" w:space="0" w:color="auto"/>
        <w:right w:val="none" w:sz="0" w:space="0" w:color="auto"/>
      </w:divBdr>
    </w:div>
    <w:div w:id="256059911">
      <w:bodyDiv w:val="1"/>
      <w:marLeft w:val="0"/>
      <w:marRight w:val="0"/>
      <w:marTop w:val="0"/>
      <w:marBottom w:val="0"/>
      <w:divBdr>
        <w:top w:val="none" w:sz="0" w:space="0" w:color="auto"/>
        <w:left w:val="none" w:sz="0" w:space="0" w:color="auto"/>
        <w:bottom w:val="none" w:sz="0" w:space="0" w:color="auto"/>
        <w:right w:val="none" w:sz="0" w:space="0" w:color="auto"/>
      </w:divBdr>
    </w:div>
    <w:div w:id="322241059">
      <w:bodyDiv w:val="1"/>
      <w:marLeft w:val="0"/>
      <w:marRight w:val="0"/>
      <w:marTop w:val="0"/>
      <w:marBottom w:val="0"/>
      <w:divBdr>
        <w:top w:val="none" w:sz="0" w:space="0" w:color="auto"/>
        <w:left w:val="none" w:sz="0" w:space="0" w:color="auto"/>
        <w:bottom w:val="none" w:sz="0" w:space="0" w:color="auto"/>
        <w:right w:val="none" w:sz="0" w:space="0" w:color="auto"/>
      </w:divBdr>
    </w:div>
    <w:div w:id="337077959">
      <w:bodyDiv w:val="1"/>
      <w:marLeft w:val="0"/>
      <w:marRight w:val="0"/>
      <w:marTop w:val="0"/>
      <w:marBottom w:val="0"/>
      <w:divBdr>
        <w:top w:val="none" w:sz="0" w:space="0" w:color="auto"/>
        <w:left w:val="none" w:sz="0" w:space="0" w:color="auto"/>
        <w:bottom w:val="none" w:sz="0" w:space="0" w:color="auto"/>
        <w:right w:val="none" w:sz="0" w:space="0" w:color="auto"/>
      </w:divBdr>
    </w:div>
    <w:div w:id="359362903">
      <w:bodyDiv w:val="1"/>
      <w:marLeft w:val="0"/>
      <w:marRight w:val="0"/>
      <w:marTop w:val="0"/>
      <w:marBottom w:val="0"/>
      <w:divBdr>
        <w:top w:val="none" w:sz="0" w:space="0" w:color="auto"/>
        <w:left w:val="none" w:sz="0" w:space="0" w:color="auto"/>
        <w:bottom w:val="none" w:sz="0" w:space="0" w:color="auto"/>
        <w:right w:val="none" w:sz="0" w:space="0" w:color="auto"/>
      </w:divBdr>
    </w:div>
    <w:div w:id="401608130">
      <w:bodyDiv w:val="1"/>
      <w:marLeft w:val="0"/>
      <w:marRight w:val="0"/>
      <w:marTop w:val="0"/>
      <w:marBottom w:val="0"/>
      <w:divBdr>
        <w:top w:val="none" w:sz="0" w:space="0" w:color="auto"/>
        <w:left w:val="none" w:sz="0" w:space="0" w:color="auto"/>
        <w:bottom w:val="none" w:sz="0" w:space="0" w:color="auto"/>
        <w:right w:val="none" w:sz="0" w:space="0" w:color="auto"/>
      </w:divBdr>
    </w:div>
    <w:div w:id="412438330">
      <w:bodyDiv w:val="1"/>
      <w:marLeft w:val="0"/>
      <w:marRight w:val="0"/>
      <w:marTop w:val="0"/>
      <w:marBottom w:val="0"/>
      <w:divBdr>
        <w:top w:val="none" w:sz="0" w:space="0" w:color="auto"/>
        <w:left w:val="none" w:sz="0" w:space="0" w:color="auto"/>
        <w:bottom w:val="none" w:sz="0" w:space="0" w:color="auto"/>
        <w:right w:val="none" w:sz="0" w:space="0" w:color="auto"/>
      </w:divBdr>
    </w:div>
    <w:div w:id="551768428">
      <w:bodyDiv w:val="1"/>
      <w:marLeft w:val="0"/>
      <w:marRight w:val="0"/>
      <w:marTop w:val="0"/>
      <w:marBottom w:val="0"/>
      <w:divBdr>
        <w:top w:val="none" w:sz="0" w:space="0" w:color="auto"/>
        <w:left w:val="none" w:sz="0" w:space="0" w:color="auto"/>
        <w:bottom w:val="none" w:sz="0" w:space="0" w:color="auto"/>
        <w:right w:val="none" w:sz="0" w:space="0" w:color="auto"/>
      </w:divBdr>
    </w:div>
    <w:div w:id="583879200">
      <w:bodyDiv w:val="1"/>
      <w:marLeft w:val="0"/>
      <w:marRight w:val="0"/>
      <w:marTop w:val="0"/>
      <w:marBottom w:val="0"/>
      <w:divBdr>
        <w:top w:val="none" w:sz="0" w:space="0" w:color="auto"/>
        <w:left w:val="none" w:sz="0" w:space="0" w:color="auto"/>
        <w:bottom w:val="none" w:sz="0" w:space="0" w:color="auto"/>
        <w:right w:val="none" w:sz="0" w:space="0" w:color="auto"/>
      </w:divBdr>
    </w:div>
    <w:div w:id="664473395">
      <w:bodyDiv w:val="1"/>
      <w:marLeft w:val="0"/>
      <w:marRight w:val="0"/>
      <w:marTop w:val="0"/>
      <w:marBottom w:val="0"/>
      <w:divBdr>
        <w:top w:val="none" w:sz="0" w:space="0" w:color="auto"/>
        <w:left w:val="none" w:sz="0" w:space="0" w:color="auto"/>
        <w:bottom w:val="none" w:sz="0" w:space="0" w:color="auto"/>
        <w:right w:val="none" w:sz="0" w:space="0" w:color="auto"/>
      </w:divBdr>
    </w:div>
    <w:div w:id="707291848">
      <w:bodyDiv w:val="1"/>
      <w:marLeft w:val="0"/>
      <w:marRight w:val="0"/>
      <w:marTop w:val="0"/>
      <w:marBottom w:val="0"/>
      <w:divBdr>
        <w:top w:val="none" w:sz="0" w:space="0" w:color="auto"/>
        <w:left w:val="none" w:sz="0" w:space="0" w:color="auto"/>
        <w:bottom w:val="none" w:sz="0" w:space="0" w:color="auto"/>
        <w:right w:val="none" w:sz="0" w:space="0" w:color="auto"/>
      </w:divBdr>
    </w:div>
    <w:div w:id="1037045921">
      <w:bodyDiv w:val="1"/>
      <w:marLeft w:val="0"/>
      <w:marRight w:val="0"/>
      <w:marTop w:val="0"/>
      <w:marBottom w:val="0"/>
      <w:divBdr>
        <w:top w:val="none" w:sz="0" w:space="0" w:color="auto"/>
        <w:left w:val="none" w:sz="0" w:space="0" w:color="auto"/>
        <w:bottom w:val="none" w:sz="0" w:space="0" w:color="auto"/>
        <w:right w:val="none" w:sz="0" w:space="0" w:color="auto"/>
      </w:divBdr>
    </w:div>
    <w:div w:id="1139418099">
      <w:bodyDiv w:val="1"/>
      <w:marLeft w:val="0"/>
      <w:marRight w:val="0"/>
      <w:marTop w:val="0"/>
      <w:marBottom w:val="0"/>
      <w:divBdr>
        <w:top w:val="none" w:sz="0" w:space="0" w:color="auto"/>
        <w:left w:val="none" w:sz="0" w:space="0" w:color="auto"/>
        <w:bottom w:val="none" w:sz="0" w:space="0" w:color="auto"/>
        <w:right w:val="none" w:sz="0" w:space="0" w:color="auto"/>
      </w:divBdr>
    </w:div>
    <w:div w:id="1144277824">
      <w:bodyDiv w:val="1"/>
      <w:marLeft w:val="0"/>
      <w:marRight w:val="0"/>
      <w:marTop w:val="0"/>
      <w:marBottom w:val="0"/>
      <w:divBdr>
        <w:top w:val="none" w:sz="0" w:space="0" w:color="auto"/>
        <w:left w:val="none" w:sz="0" w:space="0" w:color="auto"/>
        <w:bottom w:val="none" w:sz="0" w:space="0" w:color="auto"/>
        <w:right w:val="none" w:sz="0" w:space="0" w:color="auto"/>
      </w:divBdr>
    </w:div>
    <w:div w:id="1468163917">
      <w:bodyDiv w:val="1"/>
      <w:marLeft w:val="0"/>
      <w:marRight w:val="0"/>
      <w:marTop w:val="0"/>
      <w:marBottom w:val="0"/>
      <w:divBdr>
        <w:top w:val="none" w:sz="0" w:space="0" w:color="auto"/>
        <w:left w:val="none" w:sz="0" w:space="0" w:color="auto"/>
        <w:bottom w:val="none" w:sz="0" w:space="0" w:color="auto"/>
        <w:right w:val="none" w:sz="0" w:space="0" w:color="auto"/>
      </w:divBdr>
    </w:div>
    <w:div w:id="1478690017">
      <w:bodyDiv w:val="1"/>
      <w:marLeft w:val="0"/>
      <w:marRight w:val="0"/>
      <w:marTop w:val="0"/>
      <w:marBottom w:val="0"/>
      <w:divBdr>
        <w:top w:val="none" w:sz="0" w:space="0" w:color="auto"/>
        <w:left w:val="none" w:sz="0" w:space="0" w:color="auto"/>
        <w:bottom w:val="none" w:sz="0" w:space="0" w:color="auto"/>
        <w:right w:val="none" w:sz="0" w:space="0" w:color="auto"/>
      </w:divBdr>
    </w:div>
    <w:div w:id="1483500125">
      <w:bodyDiv w:val="1"/>
      <w:marLeft w:val="0"/>
      <w:marRight w:val="0"/>
      <w:marTop w:val="0"/>
      <w:marBottom w:val="0"/>
      <w:divBdr>
        <w:top w:val="none" w:sz="0" w:space="0" w:color="auto"/>
        <w:left w:val="none" w:sz="0" w:space="0" w:color="auto"/>
        <w:bottom w:val="none" w:sz="0" w:space="0" w:color="auto"/>
        <w:right w:val="none" w:sz="0" w:space="0" w:color="auto"/>
      </w:divBdr>
    </w:div>
    <w:div w:id="1498884893">
      <w:bodyDiv w:val="1"/>
      <w:marLeft w:val="0"/>
      <w:marRight w:val="0"/>
      <w:marTop w:val="0"/>
      <w:marBottom w:val="0"/>
      <w:divBdr>
        <w:top w:val="none" w:sz="0" w:space="0" w:color="auto"/>
        <w:left w:val="none" w:sz="0" w:space="0" w:color="auto"/>
        <w:bottom w:val="none" w:sz="0" w:space="0" w:color="auto"/>
        <w:right w:val="none" w:sz="0" w:space="0" w:color="auto"/>
      </w:divBdr>
    </w:div>
    <w:div w:id="1603611170">
      <w:bodyDiv w:val="1"/>
      <w:marLeft w:val="0"/>
      <w:marRight w:val="0"/>
      <w:marTop w:val="0"/>
      <w:marBottom w:val="0"/>
      <w:divBdr>
        <w:top w:val="none" w:sz="0" w:space="0" w:color="auto"/>
        <w:left w:val="none" w:sz="0" w:space="0" w:color="auto"/>
        <w:bottom w:val="none" w:sz="0" w:space="0" w:color="auto"/>
        <w:right w:val="none" w:sz="0" w:space="0" w:color="auto"/>
      </w:divBdr>
    </w:div>
    <w:div w:id="1707680658">
      <w:bodyDiv w:val="1"/>
      <w:marLeft w:val="0"/>
      <w:marRight w:val="0"/>
      <w:marTop w:val="0"/>
      <w:marBottom w:val="0"/>
      <w:divBdr>
        <w:top w:val="none" w:sz="0" w:space="0" w:color="auto"/>
        <w:left w:val="none" w:sz="0" w:space="0" w:color="auto"/>
        <w:bottom w:val="none" w:sz="0" w:space="0" w:color="auto"/>
        <w:right w:val="none" w:sz="0" w:space="0" w:color="auto"/>
      </w:divBdr>
    </w:div>
    <w:div w:id="2026201927">
      <w:bodyDiv w:val="1"/>
      <w:marLeft w:val="0"/>
      <w:marRight w:val="0"/>
      <w:marTop w:val="0"/>
      <w:marBottom w:val="0"/>
      <w:divBdr>
        <w:top w:val="none" w:sz="0" w:space="0" w:color="auto"/>
        <w:left w:val="none" w:sz="0" w:space="0" w:color="auto"/>
        <w:bottom w:val="none" w:sz="0" w:space="0" w:color="auto"/>
        <w:right w:val="none" w:sz="0" w:space="0" w:color="auto"/>
      </w:divBdr>
    </w:div>
    <w:div w:id="2060274359">
      <w:bodyDiv w:val="1"/>
      <w:marLeft w:val="0"/>
      <w:marRight w:val="0"/>
      <w:marTop w:val="0"/>
      <w:marBottom w:val="0"/>
      <w:divBdr>
        <w:top w:val="none" w:sz="0" w:space="0" w:color="auto"/>
        <w:left w:val="none" w:sz="0" w:space="0" w:color="auto"/>
        <w:bottom w:val="none" w:sz="0" w:space="0" w:color="auto"/>
        <w:right w:val="none" w:sz="0" w:space="0" w:color="auto"/>
      </w:divBdr>
    </w:div>
    <w:div w:id="2103136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97FBA-E74F-4D64-9E38-E40A68CF8F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21</Pages>
  <Words>7052</Words>
  <Characters>40199</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VS9 Win 8.1</dc:creator>
  <cp:lastModifiedBy>Khanh</cp:lastModifiedBy>
  <cp:revision>325</cp:revision>
  <cp:lastPrinted>2026-01-13T03:20:00Z</cp:lastPrinted>
  <dcterms:created xsi:type="dcterms:W3CDTF">2019-04-12T08:15:00Z</dcterms:created>
  <dcterms:modified xsi:type="dcterms:W3CDTF">2026-01-23T02:22:00Z</dcterms:modified>
</cp:coreProperties>
</file>